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BF3D" w14:textId="77777777" w:rsidR="007C5F80" w:rsidRPr="00FE2CE9" w:rsidRDefault="00000000" w:rsidP="007C5F80">
      <w:pPr>
        <w:pStyle w:val="NCEACPHeading1"/>
        <w:rPr>
          <w:lang w:val="en-GB"/>
        </w:rPr>
      </w:pPr>
      <w:r>
        <w:rPr>
          <w:lang w:val="en-GB" w:eastAsia="en-GB" w:bidi="ks-Deva"/>
        </w:rPr>
        <w:object w:dxaOrig="1440" w:dyaOrig="1440" w14:anchorId="13477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18.65pt;margin-top:1.25pt;width:368.8pt;height:80pt;z-index:251657728" fillcolor="window">
            <v:imagedata r:id="rId8" o:title=""/>
          </v:shape>
          <o:OLEObject Type="Embed" ProgID="Word.Picture.8" ShapeID="_x0000_s2056" DrawAspect="Content" ObjectID="_1822018415" r:id="rId9"/>
        </w:object>
      </w:r>
    </w:p>
    <w:p w14:paraId="334A754E" w14:textId="77777777" w:rsidR="007C5F80" w:rsidRPr="00FE2CE9" w:rsidRDefault="007C5F80" w:rsidP="007C5F80">
      <w:pPr>
        <w:pStyle w:val="NCEACPHeading1"/>
        <w:rPr>
          <w:lang w:val="en-GB"/>
        </w:rPr>
      </w:pPr>
    </w:p>
    <w:p w14:paraId="4A830BA0" w14:textId="77777777" w:rsidR="007C5F80" w:rsidRPr="00FE2CE9" w:rsidRDefault="007C5F80" w:rsidP="007C5F80">
      <w:pPr>
        <w:pStyle w:val="NCEACPHeading1"/>
        <w:rPr>
          <w:lang w:val="en-GB"/>
        </w:rPr>
      </w:pPr>
    </w:p>
    <w:p w14:paraId="2061CE3F" w14:textId="77777777" w:rsidR="007C5F80" w:rsidRPr="00FE2CE9" w:rsidRDefault="007C5F80" w:rsidP="007C5F80">
      <w:pPr>
        <w:pStyle w:val="NCEACPHeading1"/>
        <w:rPr>
          <w:lang w:val="en-GB"/>
        </w:rPr>
      </w:pPr>
      <w:r w:rsidRPr="00FE2CE9">
        <w:rPr>
          <w:lang w:val="en-GB"/>
        </w:rPr>
        <w:t>Internal Assessment Resource</w:t>
      </w:r>
    </w:p>
    <w:p w14:paraId="6332078C" w14:textId="77777777" w:rsidR="007C5F80" w:rsidRPr="00FE2CE9" w:rsidRDefault="007C5F80" w:rsidP="007C5F80">
      <w:pPr>
        <w:pStyle w:val="NCEACPHeading1"/>
        <w:rPr>
          <w:lang w:val="en-GB"/>
        </w:rPr>
      </w:pPr>
      <w:r w:rsidRPr="00FE2CE9">
        <w:rPr>
          <w:lang w:val="en-GB"/>
        </w:rPr>
        <w:t>Agricultur</w:t>
      </w:r>
      <w:r w:rsidR="005E3764">
        <w:rPr>
          <w:lang w:val="en-GB"/>
        </w:rPr>
        <w:t>al</w:t>
      </w:r>
      <w:r w:rsidRPr="00FE2CE9">
        <w:rPr>
          <w:lang w:val="en-GB"/>
        </w:rPr>
        <w:t xml:space="preserve"> and Horticultural Science Level 2</w:t>
      </w:r>
    </w:p>
    <w:p w14:paraId="11587CB3" w14:textId="77777777" w:rsidR="007C5F80" w:rsidRPr="00FE2CE9" w:rsidRDefault="007C5F80" w:rsidP="007C5F80">
      <w:pPr>
        <w:pStyle w:val="NCEACPHeading1"/>
        <w:rPr>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C5F80" w:rsidRPr="00FE2CE9" w14:paraId="750108A2" w14:textId="77777777" w:rsidTr="007C5F80">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0AB495A7" w14:textId="77777777" w:rsidR="007C5F80" w:rsidRPr="00304215" w:rsidRDefault="007C5F80" w:rsidP="007C5F80">
            <w:pPr>
              <w:pStyle w:val="NCEACPbodytextcentered"/>
              <w:rPr>
                <w:lang w:val="en-GB"/>
              </w:rPr>
            </w:pPr>
            <w:r w:rsidRPr="00304215">
              <w:rPr>
                <w:lang w:val="en-GB"/>
              </w:rPr>
              <w:t>This resource supports assessment against:</w:t>
            </w:r>
          </w:p>
          <w:p w14:paraId="4CDDEB1A" w14:textId="2E3DE82D" w:rsidR="007C5F80" w:rsidRPr="00304215" w:rsidRDefault="007C5F80" w:rsidP="007C5F80">
            <w:pPr>
              <w:pStyle w:val="NCEACPbodytext2"/>
              <w:rPr>
                <w:lang w:val="en-GB"/>
              </w:rPr>
            </w:pPr>
            <w:r w:rsidRPr="00304215">
              <w:rPr>
                <w:lang w:val="en-GB"/>
              </w:rPr>
              <w:t>Achievement Standard 91293</w:t>
            </w:r>
            <w:r w:rsidR="009B3512">
              <w:rPr>
                <w:lang w:val="en-GB"/>
              </w:rPr>
              <w:t xml:space="preserve"> version </w:t>
            </w:r>
            <w:r w:rsidR="00C90D80">
              <w:rPr>
                <w:lang w:val="en-GB"/>
              </w:rPr>
              <w:t>3</w:t>
            </w:r>
          </w:p>
          <w:p w14:paraId="78913090" w14:textId="77777777" w:rsidR="007C5F80" w:rsidRPr="00304215" w:rsidRDefault="00304215" w:rsidP="007C5F80">
            <w:pPr>
              <w:pStyle w:val="NCEACPbodytext2"/>
              <w:rPr>
                <w:lang w:val="en-GB"/>
              </w:rPr>
            </w:pPr>
            <w:r w:rsidRPr="00304215">
              <w:rPr>
                <w:lang w:val="en-GB"/>
              </w:rPr>
              <w:t>Demonstrate understanding of livestock reproductive techniques in commercial production in New Zealand</w:t>
            </w:r>
          </w:p>
        </w:tc>
      </w:tr>
      <w:tr w:rsidR="007C5F80" w:rsidRPr="00FE2CE9" w14:paraId="17990C52" w14:textId="77777777" w:rsidTr="007C5F80">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43B526A9" w14:textId="77777777" w:rsidR="007C5F80" w:rsidRPr="00FE2CE9" w:rsidRDefault="007C5F80" w:rsidP="007C5F80">
            <w:pPr>
              <w:pStyle w:val="NCEACPbodytext2bold"/>
              <w:rPr>
                <w:lang w:val="en-GB"/>
              </w:rPr>
            </w:pPr>
            <w:r w:rsidRPr="00FE2CE9">
              <w:rPr>
                <w:lang w:val="en-GB"/>
              </w:rPr>
              <w:t>Resource title: Reproductive choices</w:t>
            </w:r>
          </w:p>
        </w:tc>
      </w:tr>
      <w:tr w:rsidR="007C5F80" w:rsidRPr="00FE2CE9" w14:paraId="22E76A0E" w14:textId="77777777" w:rsidTr="007C5F80">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657A60FB" w14:textId="77777777" w:rsidR="007C5F80" w:rsidRPr="00FE2CE9" w:rsidRDefault="007C5F80" w:rsidP="007C5F80">
            <w:pPr>
              <w:pStyle w:val="NCEACPbodytext2"/>
              <w:rPr>
                <w:lang w:val="en-GB"/>
              </w:rPr>
            </w:pPr>
            <w:r w:rsidRPr="00FE2CE9">
              <w:rPr>
                <w:lang w:val="en-GB"/>
              </w:rPr>
              <w:t>4 credits</w:t>
            </w:r>
          </w:p>
        </w:tc>
      </w:tr>
      <w:tr w:rsidR="007C5F80" w:rsidRPr="00FE2CE9" w14:paraId="0460E2D9" w14:textId="77777777" w:rsidTr="007C5F80">
        <w:trPr>
          <w:jc w:val="center"/>
        </w:trPr>
        <w:tc>
          <w:tcPr>
            <w:tcW w:w="8129" w:type="dxa"/>
            <w:tcBorders>
              <w:top w:val="single" w:sz="4" w:space="0" w:color="auto"/>
            </w:tcBorders>
            <w:shd w:val="clear" w:color="auto" w:fill="CCCCCC"/>
          </w:tcPr>
          <w:p w14:paraId="22DC7201" w14:textId="77777777" w:rsidR="007C5F80" w:rsidRPr="006801F8" w:rsidRDefault="007C5F80" w:rsidP="007C5F80">
            <w:pPr>
              <w:pStyle w:val="NCEAbullets"/>
              <w:numPr>
                <w:ilvl w:val="0"/>
                <w:numId w:val="0"/>
              </w:numPr>
              <w:rPr>
                <w:rFonts w:cs="Arial"/>
                <w:lang w:val="en-GB"/>
              </w:rPr>
            </w:pPr>
            <w:r w:rsidRPr="006801F8">
              <w:rPr>
                <w:rFonts w:cs="Arial"/>
                <w:lang w:val="en-GB"/>
              </w:rPr>
              <w:t>This resource:</w:t>
            </w:r>
          </w:p>
          <w:p w14:paraId="7E0E5ECF" w14:textId="77777777" w:rsidR="007C5F80" w:rsidRPr="006801F8" w:rsidRDefault="007C5F80" w:rsidP="007C5F80">
            <w:pPr>
              <w:pStyle w:val="NCEAbullets"/>
              <w:tabs>
                <w:tab w:val="clear" w:pos="0"/>
                <w:tab w:val="clear" w:pos="397"/>
                <w:tab w:val="num" w:pos="360"/>
              </w:tabs>
              <w:spacing w:after="120"/>
              <w:ind w:left="378" w:hanging="378"/>
              <w:rPr>
                <w:rFonts w:cs="Arial"/>
                <w:lang w:val="en-GB"/>
              </w:rPr>
            </w:pPr>
            <w:r w:rsidRPr="006801F8">
              <w:rPr>
                <w:rFonts w:cs="Arial"/>
                <w:lang w:val="en-GB"/>
              </w:rPr>
              <w:t>Clarifies the requirements of the standard</w:t>
            </w:r>
          </w:p>
          <w:p w14:paraId="08583239" w14:textId="77777777" w:rsidR="007C5F80" w:rsidRPr="006801F8" w:rsidRDefault="007C5F80" w:rsidP="007C5F80">
            <w:pPr>
              <w:pStyle w:val="NCEAbullets"/>
              <w:tabs>
                <w:tab w:val="clear" w:pos="0"/>
                <w:tab w:val="clear" w:pos="397"/>
                <w:tab w:val="num" w:pos="360"/>
              </w:tabs>
              <w:spacing w:after="120"/>
              <w:ind w:left="378" w:hanging="378"/>
              <w:rPr>
                <w:rFonts w:cs="Arial"/>
                <w:lang w:val="en-GB"/>
              </w:rPr>
            </w:pPr>
            <w:r w:rsidRPr="006801F8">
              <w:rPr>
                <w:rFonts w:cs="Arial"/>
                <w:lang w:val="en-GB"/>
              </w:rPr>
              <w:t>Supports good assessment practice</w:t>
            </w:r>
          </w:p>
          <w:p w14:paraId="3A8B7479" w14:textId="77777777" w:rsidR="007C5F80" w:rsidRPr="006801F8" w:rsidRDefault="007C5F80" w:rsidP="007C5F80">
            <w:pPr>
              <w:pStyle w:val="NCEAbullets"/>
              <w:tabs>
                <w:tab w:val="clear" w:pos="0"/>
                <w:tab w:val="clear" w:pos="397"/>
                <w:tab w:val="num" w:pos="360"/>
              </w:tabs>
              <w:spacing w:after="120"/>
              <w:ind w:left="378" w:hanging="378"/>
              <w:rPr>
                <w:rFonts w:cs="Arial"/>
                <w:lang w:val="en-GB"/>
              </w:rPr>
            </w:pPr>
            <w:r w:rsidRPr="006801F8">
              <w:rPr>
                <w:rFonts w:cs="Arial"/>
                <w:lang w:val="en-GB"/>
              </w:rPr>
              <w:t>Should be subjected to the school’s usual assessment quality assurance process</w:t>
            </w:r>
          </w:p>
          <w:p w14:paraId="13000F8A" w14:textId="77777777" w:rsidR="007C5F80" w:rsidRPr="006801F8" w:rsidRDefault="007C5F80" w:rsidP="007C5F80">
            <w:pPr>
              <w:pStyle w:val="NCEAbullets"/>
              <w:tabs>
                <w:tab w:val="clear" w:pos="0"/>
                <w:tab w:val="clear" w:pos="397"/>
                <w:tab w:val="num" w:pos="360"/>
              </w:tabs>
              <w:spacing w:after="120"/>
              <w:ind w:left="378" w:hanging="378"/>
              <w:rPr>
                <w:rFonts w:cs="Arial"/>
                <w:lang w:val="en-GB"/>
              </w:rPr>
            </w:pPr>
            <w:r w:rsidRPr="006801F8">
              <w:rPr>
                <w:rFonts w:cs="Arial"/>
                <w:lang w:val="en-GB"/>
              </w:rPr>
              <w:t>Should be modified to make the context relevant to students in their school environment and ensure that submitted evidence is authentic</w:t>
            </w:r>
          </w:p>
        </w:tc>
      </w:tr>
    </w:tbl>
    <w:p w14:paraId="13EB5DC6" w14:textId="77777777" w:rsidR="007C5F80" w:rsidRPr="00FE2CE9" w:rsidRDefault="007C5F80" w:rsidP="007C5F80">
      <w:pPr>
        <w:pStyle w:val="NCEAbullets"/>
        <w:numPr>
          <w:ilvl w:val="0"/>
          <w:numId w:val="0"/>
        </w:numPr>
        <w:rPr>
          <w:lang w:val="en-GB"/>
        </w:rPr>
      </w:pPr>
    </w:p>
    <w:p w14:paraId="47793E96" w14:textId="77777777" w:rsidR="007C5F80" w:rsidRPr="00FE2CE9" w:rsidRDefault="007C5F80" w:rsidP="007C5F80"/>
    <w:tbl>
      <w:tblPr>
        <w:tblW w:w="5054" w:type="pct"/>
        <w:tblLook w:val="01E0" w:firstRow="1" w:lastRow="1" w:firstColumn="1" w:lastColumn="1" w:noHBand="0" w:noVBand="0"/>
      </w:tblPr>
      <w:tblGrid>
        <w:gridCol w:w="2683"/>
        <w:gridCol w:w="5712"/>
      </w:tblGrid>
      <w:tr w:rsidR="007C5F80" w:rsidRPr="00FE2CE9" w14:paraId="647928D3" w14:textId="77777777" w:rsidTr="00001CAB">
        <w:tc>
          <w:tcPr>
            <w:tcW w:w="1598" w:type="pct"/>
            <w:shd w:val="clear" w:color="auto" w:fill="auto"/>
          </w:tcPr>
          <w:p w14:paraId="1162C92D" w14:textId="77777777" w:rsidR="007C5F80" w:rsidRPr="00FE2CE9" w:rsidRDefault="007C5F80" w:rsidP="007C5F80">
            <w:pPr>
              <w:pStyle w:val="NCEACPbodytextcentered"/>
              <w:jc w:val="left"/>
              <w:rPr>
                <w:lang w:val="en-GB"/>
              </w:rPr>
            </w:pPr>
            <w:r w:rsidRPr="00FE2CE9">
              <w:rPr>
                <w:lang w:val="en-GB"/>
              </w:rPr>
              <w:t>Date version published by Ministry of Education</w:t>
            </w:r>
          </w:p>
        </w:tc>
        <w:tc>
          <w:tcPr>
            <w:tcW w:w="3402" w:type="pct"/>
            <w:shd w:val="clear" w:color="auto" w:fill="auto"/>
          </w:tcPr>
          <w:p w14:paraId="15CC7E2B" w14:textId="0BDDB0F9" w:rsidR="009B3512" w:rsidRDefault="00386718" w:rsidP="009B3512">
            <w:pPr>
              <w:pStyle w:val="NCEACPbodytextcentered"/>
              <w:jc w:val="left"/>
            </w:pPr>
            <w:r>
              <w:t>October</w:t>
            </w:r>
            <w:r w:rsidR="009B3512">
              <w:t xml:space="preserve"> 20</w:t>
            </w:r>
            <w:r>
              <w:t>2</w:t>
            </w:r>
            <w:r w:rsidR="009B3512">
              <w:t xml:space="preserve">5 Version </w:t>
            </w:r>
            <w:r>
              <w:t>3</w:t>
            </w:r>
          </w:p>
          <w:p w14:paraId="611101A6" w14:textId="37FDAF1F" w:rsidR="007C5F80" w:rsidRPr="00FE2CE9" w:rsidRDefault="007C5F80" w:rsidP="009B3512">
            <w:pPr>
              <w:pStyle w:val="NCEACPbodytextcentered"/>
              <w:jc w:val="left"/>
              <w:rPr>
                <w:lang w:val="en-GB"/>
              </w:rPr>
            </w:pPr>
            <w:r w:rsidRPr="00FE2CE9">
              <w:rPr>
                <w:lang w:val="en-GB"/>
              </w:rPr>
              <w:t>To support internal assessment from 20</w:t>
            </w:r>
            <w:r w:rsidR="00386718">
              <w:rPr>
                <w:lang w:val="en-GB"/>
              </w:rPr>
              <w:t>26</w:t>
            </w:r>
          </w:p>
        </w:tc>
      </w:tr>
      <w:tr w:rsidR="006F3672" w:rsidRPr="00FE2CE9" w14:paraId="6AE6A1FC" w14:textId="77777777" w:rsidTr="00001CAB">
        <w:tc>
          <w:tcPr>
            <w:tcW w:w="1598" w:type="pct"/>
            <w:shd w:val="clear" w:color="auto" w:fill="auto"/>
          </w:tcPr>
          <w:p w14:paraId="17201998" w14:textId="4DC5F3BE" w:rsidR="006F3672" w:rsidRPr="00FE2CE9" w:rsidRDefault="006F3672" w:rsidP="007C5F80">
            <w:pPr>
              <w:pStyle w:val="NCEACPbodytextcentered"/>
              <w:jc w:val="left"/>
              <w:rPr>
                <w:lang w:val="en-GB"/>
              </w:rPr>
            </w:pPr>
            <w:r w:rsidRPr="00FE2CE9">
              <w:rPr>
                <w:lang w:val="en-GB"/>
              </w:rPr>
              <w:t>Authenticity of evidence</w:t>
            </w:r>
          </w:p>
        </w:tc>
        <w:tc>
          <w:tcPr>
            <w:tcW w:w="3402" w:type="pct"/>
            <w:shd w:val="clear" w:color="auto" w:fill="auto"/>
          </w:tcPr>
          <w:p w14:paraId="003F805E" w14:textId="77777777" w:rsidR="006F3672" w:rsidRPr="00FE2CE9" w:rsidRDefault="006F3672" w:rsidP="007C5F80">
            <w:pPr>
              <w:pStyle w:val="NCEACPbodytextcentered"/>
              <w:jc w:val="left"/>
              <w:rPr>
                <w:lang w:val="en-GB"/>
              </w:rPr>
            </w:pPr>
            <w:r w:rsidRPr="00FE2CE9">
              <w:rPr>
                <w:lang w:val="en-GB"/>
              </w:rPr>
              <w:t>Teachers must manage authenticity for any assessment from a public source, because students may have access to the assessment schedule or student exemplar material.</w:t>
            </w:r>
          </w:p>
          <w:p w14:paraId="4078872D" w14:textId="787941C7" w:rsidR="006F3672" w:rsidRPr="00FE2CE9" w:rsidRDefault="006F3672" w:rsidP="00490060">
            <w:pPr>
              <w:pStyle w:val="NCEACPbodytextleft"/>
              <w:rPr>
                <w:lang w:val="en-GB"/>
              </w:rPr>
            </w:pPr>
            <w:r w:rsidRPr="00FE2CE9">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r w:rsidR="006F3672" w:rsidRPr="00FE2CE9" w14:paraId="22C736C4" w14:textId="77777777" w:rsidTr="00001CAB">
        <w:tc>
          <w:tcPr>
            <w:tcW w:w="1598" w:type="pct"/>
            <w:shd w:val="clear" w:color="auto" w:fill="auto"/>
          </w:tcPr>
          <w:p w14:paraId="2CE13C2E" w14:textId="2090CB67" w:rsidR="006F3672" w:rsidRPr="00FE2CE9" w:rsidRDefault="006F3672" w:rsidP="007C5F80">
            <w:pPr>
              <w:pStyle w:val="NCEACPbodytextcentered"/>
              <w:jc w:val="left"/>
              <w:rPr>
                <w:lang w:val="en-GB"/>
              </w:rPr>
            </w:pPr>
          </w:p>
        </w:tc>
        <w:tc>
          <w:tcPr>
            <w:tcW w:w="3402" w:type="pct"/>
            <w:shd w:val="clear" w:color="auto" w:fill="auto"/>
          </w:tcPr>
          <w:p w14:paraId="27FCA809" w14:textId="3AE897D3" w:rsidR="006F3672" w:rsidRPr="00FE2CE9" w:rsidRDefault="006F3672" w:rsidP="007C5F80">
            <w:pPr>
              <w:pStyle w:val="NCEACPbodytextcentered"/>
              <w:jc w:val="left"/>
              <w:rPr>
                <w:lang w:val="en-GB"/>
              </w:rPr>
            </w:pPr>
          </w:p>
        </w:tc>
      </w:tr>
    </w:tbl>
    <w:p w14:paraId="4F8CBA58" w14:textId="77777777" w:rsidR="007C5F80" w:rsidRPr="00FE2CE9" w:rsidRDefault="007C5F80" w:rsidP="007C5F80">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sectPr w:rsidR="007C5F80" w:rsidRPr="00FE2CE9" w:rsidSect="00815CDD">
          <w:headerReference w:type="even" r:id="rId10"/>
          <w:headerReference w:type="default" r:id="rId11"/>
          <w:footerReference w:type="even" r:id="rId12"/>
          <w:footerReference w:type="default" r:id="rId13"/>
          <w:headerReference w:type="first" r:id="rId14"/>
          <w:footerReference w:type="first" r:id="rId15"/>
          <w:pgSz w:w="11899" w:h="16838" w:code="9"/>
          <w:pgMar w:top="1440" w:right="1797" w:bottom="1440" w:left="1797" w:header="720" w:footer="720" w:gutter="0"/>
          <w:cols w:space="720"/>
        </w:sectPr>
      </w:pPr>
    </w:p>
    <w:p w14:paraId="64D5A433" w14:textId="77777777" w:rsidR="00AF2BE5" w:rsidRPr="00FE2CE9" w:rsidRDefault="00AF2BE5" w:rsidP="007C5F80">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FE2CE9">
        <w:rPr>
          <w:rFonts w:ascii="Arial" w:hAnsi="Arial" w:cs="Arial"/>
          <w:b/>
          <w:sz w:val="32"/>
        </w:rPr>
        <w:lastRenderedPageBreak/>
        <w:t>Internal Assessment Resource</w:t>
      </w:r>
    </w:p>
    <w:p w14:paraId="73091762" w14:textId="77777777" w:rsidR="003E27D0" w:rsidRPr="00FE2CE9" w:rsidRDefault="007C5F80" w:rsidP="007C5F80">
      <w:pPr>
        <w:pStyle w:val="NCEAtitlepageL2"/>
        <w:rPr>
          <w:lang w:val="en-GB"/>
        </w:rPr>
      </w:pPr>
      <w:r w:rsidRPr="00FE2CE9">
        <w:rPr>
          <w:lang w:val="en-GB"/>
        </w:rPr>
        <w:t>Achievement</w:t>
      </w:r>
      <w:r w:rsidR="003E27D0" w:rsidRPr="00FE2CE9">
        <w:rPr>
          <w:lang w:val="en-GB"/>
        </w:rPr>
        <w:t xml:space="preserve"> </w:t>
      </w:r>
      <w:r w:rsidRPr="00FE2CE9">
        <w:rPr>
          <w:lang w:val="en-GB"/>
        </w:rPr>
        <w:t>S</w:t>
      </w:r>
      <w:r w:rsidR="00774CB0" w:rsidRPr="00FE2CE9">
        <w:rPr>
          <w:lang w:val="en-GB"/>
        </w:rPr>
        <w:t xml:space="preserve">tandard </w:t>
      </w:r>
      <w:r w:rsidR="003E27D0" w:rsidRPr="00FE2CE9">
        <w:rPr>
          <w:lang w:val="en-GB"/>
        </w:rPr>
        <w:t>Agricultur</w:t>
      </w:r>
      <w:r w:rsidRPr="00FE2CE9">
        <w:rPr>
          <w:lang w:val="en-GB"/>
        </w:rPr>
        <w:t>al and Horticultural Science 91293</w:t>
      </w:r>
      <w:r w:rsidR="003E27D0" w:rsidRPr="00FE2CE9">
        <w:rPr>
          <w:lang w:val="en-GB"/>
        </w:rPr>
        <w:t xml:space="preserve">: </w:t>
      </w:r>
      <w:r w:rsidR="00E959D8" w:rsidRPr="00FE2CE9">
        <w:rPr>
          <w:b w:val="0"/>
          <w:lang w:val="en-GB"/>
        </w:rPr>
        <w:t>Demonstrate understanding of livestock reproductive techniques in commercial production in New Zealand</w:t>
      </w:r>
    </w:p>
    <w:p w14:paraId="3ED30928" w14:textId="44A135DF" w:rsidR="003E27D0" w:rsidRPr="00FE2CE9" w:rsidRDefault="003E27D0" w:rsidP="007C5F80">
      <w:pPr>
        <w:pStyle w:val="NCEAtitlepageL2"/>
        <w:rPr>
          <w:lang w:val="en-GB"/>
        </w:rPr>
      </w:pPr>
      <w:r w:rsidRPr="00FE2CE9">
        <w:rPr>
          <w:lang w:val="en-GB"/>
        </w:rPr>
        <w:t xml:space="preserve">Resource </w:t>
      </w:r>
      <w:r w:rsidR="00774CB0" w:rsidRPr="00FE2CE9">
        <w:rPr>
          <w:lang w:val="en-GB"/>
        </w:rPr>
        <w:t>r</w:t>
      </w:r>
      <w:r w:rsidR="002C0F3B" w:rsidRPr="00FE2CE9">
        <w:rPr>
          <w:lang w:val="en-GB"/>
        </w:rPr>
        <w:t>eference</w:t>
      </w:r>
      <w:r w:rsidRPr="00FE2CE9">
        <w:rPr>
          <w:lang w:val="en-GB"/>
        </w:rPr>
        <w:t xml:space="preserve">: </w:t>
      </w:r>
      <w:r w:rsidR="00D30AC7" w:rsidRPr="00FE2CE9">
        <w:rPr>
          <w:b w:val="0"/>
          <w:lang w:val="en-GB"/>
        </w:rPr>
        <w:t>Agricultural and Horticultural Science</w:t>
      </w:r>
      <w:r w:rsidRPr="00FE2CE9">
        <w:rPr>
          <w:b w:val="0"/>
          <w:lang w:val="en-GB"/>
        </w:rPr>
        <w:t xml:space="preserve"> 2.5A</w:t>
      </w:r>
      <w:r w:rsidR="009B3512">
        <w:rPr>
          <w:b w:val="0"/>
          <w:lang w:val="en-GB"/>
        </w:rPr>
        <w:t xml:space="preserve"> v</w:t>
      </w:r>
      <w:r w:rsidR="00C90D80">
        <w:rPr>
          <w:b w:val="0"/>
          <w:lang w:val="en-GB"/>
        </w:rPr>
        <w:t>3</w:t>
      </w:r>
    </w:p>
    <w:p w14:paraId="4113156E" w14:textId="77777777" w:rsidR="003E27D0" w:rsidRPr="00FE2CE9" w:rsidRDefault="003E27D0" w:rsidP="007C5F80">
      <w:pPr>
        <w:pStyle w:val="NCEAtitlepageL2"/>
        <w:rPr>
          <w:i/>
          <w:lang w:val="en-GB"/>
        </w:rPr>
      </w:pPr>
      <w:r w:rsidRPr="00FE2CE9">
        <w:rPr>
          <w:lang w:val="en-GB"/>
        </w:rPr>
        <w:t xml:space="preserve">Resource </w:t>
      </w:r>
      <w:r w:rsidR="00774CB0" w:rsidRPr="00FE2CE9">
        <w:rPr>
          <w:lang w:val="en-GB"/>
        </w:rPr>
        <w:t>title</w:t>
      </w:r>
      <w:r w:rsidRPr="00FE2CE9">
        <w:rPr>
          <w:lang w:val="en-GB"/>
        </w:rPr>
        <w:t xml:space="preserve">: </w:t>
      </w:r>
      <w:r w:rsidRPr="00FE2CE9">
        <w:rPr>
          <w:b w:val="0"/>
          <w:lang w:val="en-GB"/>
        </w:rPr>
        <w:t>Reproductive choices</w:t>
      </w:r>
    </w:p>
    <w:p w14:paraId="1429E4E5" w14:textId="77777777" w:rsidR="003E27D0" w:rsidRPr="00FE2CE9" w:rsidRDefault="003E27D0" w:rsidP="007C5F80">
      <w:pPr>
        <w:pStyle w:val="NCEAtitlepageL2"/>
        <w:rPr>
          <w:lang w:val="en-GB"/>
        </w:rPr>
      </w:pPr>
      <w:r w:rsidRPr="00FE2CE9">
        <w:rPr>
          <w:lang w:val="en-GB"/>
        </w:rPr>
        <w:t xml:space="preserve">Credits: </w:t>
      </w:r>
      <w:r w:rsidRPr="00FE2CE9">
        <w:rPr>
          <w:b w:val="0"/>
          <w:lang w:val="en-GB"/>
        </w:rPr>
        <w:t>4</w:t>
      </w:r>
    </w:p>
    <w:p w14:paraId="263EE70E" w14:textId="77777777" w:rsidR="003E27D0" w:rsidRPr="00FE2CE9" w:rsidRDefault="003E27D0" w:rsidP="003E27D0">
      <w:pPr>
        <w:pStyle w:val="NCEAInstructionsbanner"/>
        <w:rPr>
          <w:lang w:val="en-GB"/>
        </w:rPr>
      </w:pPr>
      <w:r w:rsidRPr="00FE2CE9">
        <w:rPr>
          <w:lang w:val="en-GB"/>
        </w:rPr>
        <w:t>Teacher guidelines</w:t>
      </w:r>
    </w:p>
    <w:p w14:paraId="5632D0F6" w14:textId="77777777" w:rsidR="003E27D0" w:rsidRPr="00FE2CE9" w:rsidRDefault="003E27D0" w:rsidP="003E27D0">
      <w:pPr>
        <w:pStyle w:val="NCEAbodytext"/>
        <w:rPr>
          <w:lang w:val="en-GB"/>
        </w:rPr>
      </w:pPr>
      <w:r w:rsidRPr="00FE2CE9">
        <w:rPr>
          <w:lang w:val="en-GB"/>
        </w:rPr>
        <w:t>The following guidelines are designed to ensure that teachers can carry out valid and consistent assessment using this internal assessment resource</w:t>
      </w:r>
      <w:r w:rsidR="00020541" w:rsidRPr="00FE2CE9">
        <w:rPr>
          <w:lang w:val="en-GB"/>
        </w:rPr>
        <w:t>.</w:t>
      </w:r>
    </w:p>
    <w:p w14:paraId="76875524" w14:textId="77777777" w:rsidR="003E27D0" w:rsidRPr="00FE2CE9" w:rsidRDefault="003E27D0" w:rsidP="003E27D0">
      <w:pPr>
        <w:pStyle w:val="NCEAbodytext"/>
        <w:rPr>
          <w:lang w:val="en-GB"/>
        </w:rPr>
      </w:pPr>
      <w:r w:rsidRPr="00FE2CE9">
        <w:rPr>
          <w:lang w:val="en-GB"/>
        </w:rPr>
        <w:t xml:space="preserve">Teachers need to be very familiar with the outcome being assessed by the Achievement Standard Agricultural and Horticultural Science </w:t>
      </w:r>
      <w:r w:rsidR="007C5F80" w:rsidRPr="00FE2CE9">
        <w:rPr>
          <w:lang w:val="en-GB"/>
        </w:rPr>
        <w:t>91293</w:t>
      </w:r>
      <w:r w:rsidRPr="00FE2CE9">
        <w:rPr>
          <w:lang w:val="en-GB"/>
        </w:rPr>
        <w:t>.</w:t>
      </w:r>
      <w:r w:rsidR="00AF2BE5" w:rsidRPr="00FE2CE9">
        <w:rPr>
          <w:lang w:val="en-GB"/>
        </w:rPr>
        <w:t xml:space="preserve"> </w:t>
      </w:r>
      <w:r w:rsidRPr="00FE2CE9">
        <w:rPr>
          <w:lang w:val="en-GB"/>
        </w:rPr>
        <w:t>The achievement criteria and the explanatory notes contain information, definitions, and requirements that are crucial when interpreting the standard and assessing students against it.</w:t>
      </w:r>
    </w:p>
    <w:p w14:paraId="40DA35DF" w14:textId="77777777" w:rsidR="003E27D0" w:rsidRPr="00FE2CE9" w:rsidRDefault="003E27D0" w:rsidP="003E27D0">
      <w:pPr>
        <w:pStyle w:val="NCEAL2heading"/>
        <w:rPr>
          <w:lang w:val="en-GB"/>
        </w:rPr>
      </w:pPr>
      <w:r w:rsidRPr="00FE2CE9">
        <w:rPr>
          <w:lang w:val="en-GB"/>
        </w:rPr>
        <w:t>Context/setting</w:t>
      </w:r>
    </w:p>
    <w:p w14:paraId="0E518627" w14:textId="77777777" w:rsidR="003E27D0" w:rsidRPr="00FE2CE9" w:rsidRDefault="003E27D0" w:rsidP="003E27D0">
      <w:pPr>
        <w:pStyle w:val="NCEAbodytext"/>
        <w:rPr>
          <w:lang w:val="en-GB"/>
        </w:rPr>
      </w:pPr>
      <w:r w:rsidRPr="00FE2CE9">
        <w:rPr>
          <w:lang w:val="en-GB"/>
        </w:rPr>
        <w:t xml:space="preserve">This assessment activity requires students to undertake research and then demonstrate understanding of livestock reproductive </w:t>
      </w:r>
      <w:r w:rsidR="00E959D8" w:rsidRPr="00FE2CE9">
        <w:rPr>
          <w:lang w:val="en-GB"/>
        </w:rPr>
        <w:t>techniques in commercial production in New Zealand.</w:t>
      </w:r>
      <w:r w:rsidRPr="00FE2CE9">
        <w:rPr>
          <w:lang w:val="en-GB"/>
        </w:rPr>
        <w:t xml:space="preserve"> </w:t>
      </w:r>
    </w:p>
    <w:p w14:paraId="68944D59" w14:textId="77777777" w:rsidR="003E27D0" w:rsidRPr="00FE2CE9" w:rsidRDefault="003E27D0" w:rsidP="003E27D0">
      <w:pPr>
        <w:pStyle w:val="NCEAbodytext"/>
        <w:rPr>
          <w:lang w:val="en-GB"/>
        </w:rPr>
      </w:pPr>
      <w:r w:rsidRPr="00FE2CE9">
        <w:rPr>
          <w:lang w:val="en-GB"/>
        </w:rPr>
        <w:t xml:space="preserve">Students will develop A4-size fact sheets about three reproductive technologies that are commonly used by New Zealand dairy farmers. Then students will </w:t>
      </w:r>
      <w:r w:rsidR="00D8710A" w:rsidRPr="00FE2CE9">
        <w:rPr>
          <w:lang w:val="en-GB"/>
        </w:rPr>
        <w:t xml:space="preserve">then </w:t>
      </w:r>
      <w:r w:rsidRPr="00FE2CE9">
        <w:rPr>
          <w:lang w:val="en-GB"/>
        </w:rPr>
        <w:t>use the factsheets as background material to write an article about the reproductive technologies used by dairy farmers.</w:t>
      </w:r>
    </w:p>
    <w:p w14:paraId="1C683E9A" w14:textId="77777777" w:rsidR="003E27D0" w:rsidRPr="00FE2CE9" w:rsidRDefault="003E27D0" w:rsidP="003E27D0">
      <w:pPr>
        <w:pStyle w:val="NCEAbodytext"/>
        <w:rPr>
          <w:lang w:val="en-GB"/>
        </w:rPr>
      </w:pPr>
      <w:r w:rsidRPr="00FE2CE9">
        <w:rPr>
          <w:lang w:val="en-GB"/>
        </w:rPr>
        <w:t>The context for this activity is reproductive technologies used by dairy farmers. You could adapt this resource for other types of farming, for example, sheep or beef farming.</w:t>
      </w:r>
    </w:p>
    <w:p w14:paraId="663669AB" w14:textId="77777777" w:rsidR="003E27D0" w:rsidRPr="00FE2CE9" w:rsidRDefault="003E27D0" w:rsidP="003E27D0">
      <w:pPr>
        <w:pStyle w:val="NCEAL2heading"/>
        <w:rPr>
          <w:lang w:val="en-GB"/>
        </w:rPr>
      </w:pPr>
      <w:r w:rsidRPr="00FE2CE9">
        <w:rPr>
          <w:lang w:val="en-GB"/>
        </w:rPr>
        <w:t>Conditions</w:t>
      </w:r>
    </w:p>
    <w:p w14:paraId="5080A926" w14:textId="77777777" w:rsidR="003E27D0" w:rsidRPr="00FE2CE9" w:rsidRDefault="003E27D0" w:rsidP="003E27D0">
      <w:pPr>
        <w:pStyle w:val="NCEAbodytext"/>
        <w:rPr>
          <w:lang w:val="en-GB"/>
        </w:rPr>
      </w:pPr>
      <w:r w:rsidRPr="00FE2CE9">
        <w:rPr>
          <w:lang w:val="en-GB"/>
        </w:rPr>
        <w:t>This is an individual assessment activity</w:t>
      </w:r>
      <w:r w:rsidR="006338FE" w:rsidRPr="00FE2CE9">
        <w:rPr>
          <w:lang w:val="en-GB"/>
        </w:rPr>
        <w:t xml:space="preserve">. Students have two weeks of in and out-of-class </w:t>
      </w:r>
      <w:r w:rsidRPr="00FE2CE9">
        <w:rPr>
          <w:lang w:val="en-GB"/>
        </w:rPr>
        <w:t>time to complete it.</w:t>
      </w:r>
    </w:p>
    <w:p w14:paraId="72E60373" w14:textId="77777777" w:rsidR="003E27D0" w:rsidRPr="00FE2CE9" w:rsidRDefault="003E27D0" w:rsidP="003E27D0">
      <w:pPr>
        <w:pStyle w:val="NCEAbodytext"/>
        <w:rPr>
          <w:lang w:val="en-GB"/>
        </w:rPr>
      </w:pPr>
      <w:r w:rsidRPr="00FE2CE9">
        <w:rPr>
          <w:lang w:val="en-GB"/>
        </w:rPr>
        <w:t>Writing the magazine article could be completed as an in-class task with the students working from their fact sheets and previous research. Adapt the time allowed to meet the outcome and need or opportunity you have selected.</w:t>
      </w:r>
      <w:r w:rsidR="006338FE" w:rsidRPr="00FE2CE9">
        <w:rPr>
          <w:lang w:val="en-GB"/>
        </w:rPr>
        <w:t xml:space="preserve"> </w:t>
      </w:r>
      <w:r w:rsidRPr="00FE2CE9">
        <w:rPr>
          <w:lang w:val="en-GB"/>
        </w:rPr>
        <w:t xml:space="preserve">Schedule at least one progress checkpoint during this activity. </w:t>
      </w:r>
    </w:p>
    <w:p w14:paraId="7D1F3B26" w14:textId="77777777" w:rsidR="003E27D0" w:rsidRPr="00FE2CE9" w:rsidRDefault="003E27D0" w:rsidP="00D30AC7">
      <w:pPr>
        <w:pStyle w:val="NCEAL2heading"/>
        <w:ind w:right="-767"/>
        <w:rPr>
          <w:lang w:val="en-GB"/>
        </w:rPr>
      </w:pPr>
      <w:r w:rsidRPr="00FE2CE9">
        <w:rPr>
          <w:lang w:val="en-GB"/>
        </w:rPr>
        <w:t>Resource requirements</w:t>
      </w:r>
    </w:p>
    <w:p w14:paraId="322D220F" w14:textId="77777777" w:rsidR="003E27D0" w:rsidRPr="00FE2CE9" w:rsidRDefault="003E27D0" w:rsidP="003E27D0">
      <w:pPr>
        <w:rPr>
          <w:rFonts w:ascii="Arial" w:hAnsi="Arial" w:cs="Arial"/>
          <w:sz w:val="22"/>
          <w:szCs w:val="22"/>
        </w:rPr>
      </w:pPr>
      <w:r w:rsidRPr="00FE2CE9">
        <w:rPr>
          <w:rFonts w:ascii="Arial" w:hAnsi="Arial" w:cs="Arial"/>
          <w:sz w:val="22"/>
          <w:szCs w:val="22"/>
        </w:rPr>
        <w:t xml:space="preserve">Students will require Internet and library access for research. Interviews with appropriate farmers, technicians etc. would also be </w:t>
      </w:r>
      <w:r w:rsidR="00AF2BE5" w:rsidRPr="00FE2CE9">
        <w:rPr>
          <w:rFonts w:ascii="Arial" w:hAnsi="Arial" w:cs="Arial"/>
          <w:sz w:val="22"/>
          <w:szCs w:val="22"/>
        </w:rPr>
        <w:t>appropriate. They</w:t>
      </w:r>
      <w:r w:rsidRPr="00FE2CE9">
        <w:rPr>
          <w:rFonts w:ascii="Arial" w:hAnsi="Arial" w:cs="Arial"/>
          <w:sz w:val="22"/>
          <w:szCs w:val="22"/>
        </w:rPr>
        <w:t xml:space="preserve"> will also </w:t>
      </w:r>
      <w:r w:rsidRPr="00FE2CE9">
        <w:rPr>
          <w:rFonts w:ascii="Arial" w:hAnsi="Arial" w:cs="Arial"/>
          <w:sz w:val="22"/>
          <w:szCs w:val="22"/>
        </w:rPr>
        <w:lastRenderedPageBreak/>
        <w:t>require access to desktop publishing software to produce their fact sheets and magazine article.</w:t>
      </w:r>
    </w:p>
    <w:p w14:paraId="088059AB" w14:textId="77777777" w:rsidR="003E27D0" w:rsidRPr="00FE2CE9" w:rsidRDefault="003E27D0" w:rsidP="00D30AC7">
      <w:pPr>
        <w:pStyle w:val="NCEAL2heading"/>
        <w:ind w:right="-150"/>
        <w:rPr>
          <w:lang w:val="en-GB"/>
        </w:rPr>
      </w:pPr>
      <w:r w:rsidRPr="00FE2CE9">
        <w:rPr>
          <w:lang w:val="en-GB"/>
        </w:rPr>
        <w:t>Additional information</w:t>
      </w:r>
    </w:p>
    <w:p w14:paraId="3EFC9BC9" w14:textId="77777777" w:rsidR="003E27D0" w:rsidRPr="00FE2CE9" w:rsidRDefault="003E27D0" w:rsidP="003E27D0">
      <w:pPr>
        <w:pStyle w:val="NCEAbodytext"/>
        <w:rPr>
          <w:lang w:val="en-GB"/>
        </w:rPr>
        <w:sectPr w:rsidR="003E27D0" w:rsidRPr="00FE2CE9" w:rsidSect="00AC37D4">
          <w:headerReference w:type="even" r:id="rId16"/>
          <w:headerReference w:type="default" r:id="rId17"/>
          <w:footerReference w:type="even" r:id="rId18"/>
          <w:footerReference w:type="default" r:id="rId19"/>
          <w:headerReference w:type="first" r:id="rId20"/>
          <w:footerReference w:type="first" r:id="rId21"/>
          <w:pgSz w:w="11899" w:h="16838" w:code="9"/>
          <w:pgMar w:top="1440" w:right="1797" w:bottom="1440" w:left="1797" w:header="720" w:footer="720" w:gutter="0"/>
          <w:cols w:space="720"/>
        </w:sectPr>
      </w:pPr>
      <w:r w:rsidRPr="00FE2CE9">
        <w:rPr>
          <w:lang w:val="en-GB"/>
        </w:rPr>
        <w:t>None</w:t>
      </w:r>
      <w:r w:rsidR="006F0FEC">
        <w:rPr>
          <w:lang w:val="en-GB"/>
        </w:rPr>
        <w:t>.</w:t>
      </w:r>
    </w:p>
    <w:p w14:paraId="7BF13D5E" w14:textId="77777777" w:rsidR="007C5F80" w:rsidRPr="00FE2CE9" w:rsidRDefault="007C5F80" w:rsidP="007C5F80">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FE2CE9">
        <w:rPr>
          <w:rFonts w:ascii="Arial" w:hAnsi="Arial" w:cs="Arial"/>
          <w:b/>
          <w:sz w:val="32"/>
        </w:rPr>
        <w:lastRenderedPageBreak/>
        <w:t>Internal Assessment Resource</w:t>
      </w:r>
    </w:p>
    <w:p w14:paraId="70CC26B2" w14:textId="77777777" w:rsidR="007C5F80" w:rsidRPr="00FE2CE9" w:rsidRDefault="007C5F80" w:rsidP="007C5F80">
      <w:pPr>
        <w:pStyle w:val="NCEAtitlepageL2"/>
        <w:rPr>
          <w:lang w:val="en-GB"/>
        </w:rPr>
      </w:pPr>
      <w:r w:rsidRPr="00FE2CE9">
        <w:rPr>
          <w:lang w:val="en-GB"/>
        </w:rPr>
        <w:t xml:space="preserve">Achievement Standard Agricultural and Horticultural Science 91293: </w:t>
      </w:r>
      <w:r w:rsidRPr="00FE2CE9">
        <w:rPr>
          <w:b w:val="0"/>
          <w:lang w:val="en-GB"/>
        </w:rPr>
        <w:t>Demonstrate understanding of livestock reproductive techniques in commercial production in New Zealand</w:t>
      </w:r>
    </w:p>
    <w:p w14:paraId="62F57C10" w14:textId="6BFBBE58" w:rsidR="007C5F80" w:rsidRPr="00FE2CE9" w:rsidRDefault="007C5F80" w:rsidP="007C5F80">
      <w:pPr>
        <w:pStyle w:val="NCEAtitlepageL2"/>
        <w:rPr>
          <w:lang w:val="en-GB"/>
        </w:rPr>
      </w:pPr>
      <w:r w:rsidRPr="00FE2CE9">
        <w:rPr>
          <w:lang w:val="en-GB"/>
        </w:rPr>
        <w:t xml:space="preserve">Resource reference: </w:t>
      </w:r>
      <w:r w:rsidRPr="00FE2CE9">
        <w:rPr>
          <w:b w:val="0"/>
          <w:lang w:val="en-GB"/>
        </w:rPr>
        <w:t>Agricultural and Horticultural Science 2.5A</w:t>
      </w:r>
      <w:r w:rsidR="009B3512">
        <w:rPr>
          <w:b w:val="0"/>
          <w:lang w:val="en-GB"/>
        </w:rPr>
        <w:t xml:space="preserve"> v</w:t>
      </w:r>
      <w:r w:rsidR="00C90D80">
        <w:rPr>
          <w:b w:val="0"/>
          <w:lang w:val="en-GB"/>
        </w:rPr>
        <w:t>3</w:t>
      </w:r>
    </w:p>
    <w:p w14:paraId="7EA56653" w14:textId="77777777" w:rsidR="007C5F80" w:rsidRPr="00FE2CE9" w:rsidRDefault="007C5F80" w:rsidP="007C5F80">
      <w:pPr>
        <w:pStyle w:val="NCEAtitlepageL2"/>
        <w:rPr>
          <w:i/>
          <w:lang w:val="en-GB"/>
        </w:rPr>
      </w:pPr>
      <w:r w:rsidRPr="00FE2CE9">
        <w:rPr>
          <w:lang w:val="en-GB"/>
        </w:rPr>
        <w:t xml:space="preserve">Resource title: </w:t>
      </w:r>
      <w:r w:rsidRPr="00FE2CE9">
        <w:rPr>
          <w:b w:val="0"/>
          <w:lang w:val="en-GB"/>
        </w:rPr>
        <w:t>Reproductive choices</w:t>
      </w:r>
    </w:p>
    <w:p w14:paraId="2A53694D" w14:textId="77777777" w:rsidR="007C5F80" w:rsidRPr="00FE2CE9" w:rsidRDefault="007C5F80" w:rsidP="007C5F80">
      <w:pPr>
        <w:pStyle w:val="NCEAtitlepageL2"/>
        <w:rPr>
          <w:lang w:val="en-GB"/>
        </w:rPr>
      </w:pPr>
      <w:r w:rsidRPr="00FE2CE9">
        <w:rPr>
          <w:lang w:val="en-GB"/>
        </w:rPr>
        <w:t xml:space="preserve">Credits: </w:t>
      </w:r>
      <w:r w:rsidRPr="00FE2CE9">
        <w:rPr>
          <w:b w:val="0"/>
          <w:lang w:val="en-GB"/>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4"/>
        <w:gridCol w:w="2764"/>
      </w:tblGrid>
      <w:tr w:rsidR="003E27D0" w:rsidRPr="00304215" w14:paraId="07414DB6" w14:textId="77777777" w:rsidTr="00CC5184">
        <w:tc>
          <w:tcPr>
            <w:tcW w:w="1668" w:type="pct"/>
            <w:shd w:val="clear" w:color="auto" w:fill="auto"/>
          </w:tcPr>
          <w:p w14:paraId="5CFB7F38" w14:textId="77777777" w:rsidR="003E27D0" w:rsidRPr="00304215" w:rsidRDefault="003E27D0" w:rsidP="003E27D0">
            <w:pPr>
              <w:pStyle w:val="NCEAtablehead"/>
              <w:rPr>
                <w:sz w:val="20"/>
                <w:szCs w:val="20"/>
              </w:rPr>
            </w:pPr>
            <w:r w:rsidRPr="00304215">
              <w:rPr>
                <w:sz w:val="20"/>
                <w:szCs w:val="20"/>
              </w:rPr>
              <w:t>Achievement</w:t>
            </w:r>
          </w:p>
        </w:tc>
        <w:tc>
          <w:tcPr>
            <w:tcW w:w="1666" w:type="pct"/>
            <w:shd w:val="clear" w:color="auto" w:fill="auto"/>
          </w:tcPr>
          <w:p w14:paraId="374C75CA" w14:textId="77777777" w:rsidR="003E27D0" w:rsidRPr="00304215" w:rsidRDefault="003E27D0" w:rsidP="003E27D0">
            <w:pPr>
              <w:pStyle w:val="NCEAtablehead"/>
              <w:rPr>
                <w:sz w:val="20"/>
                <w:szCs w:val="20"/>
              </w:rPr>
            </w:pPr>
            <w:r w:rsidRPr="00304215">
              <w:rPr>
                <w:sz w:val="20"/>
                <w:szCs w:val="20"/>
              </w:rPr>
              <w:t>Achievement with Merit</w:t>
            </w:r>
          </w:p>
        </w:tc>
        <w:tc>
          <w:tcPr>
            <w:tcW w:w="1666" w:type="pct"/>
            <w:shd w:val="clear" w:color="auto" w:fill="auto"/>
          </w:tcPr>
          <w:p w14:paraId="0B4F962F" w14:textId="77777777" w:rsidR="003E27D0" w:rsidRPr="00304215" w:rsidRDefault="003E27D0" w:rsidP="003E27D0">
            <w:pPr>
              <w:pStyle w:val="NCEAtablehead"/>
              <w:rPr>
                <w:sz w:val="20"/>
                <w:szCs w:val="20"/>
              </w:rPr>
            </w:pPr>
            <w:r w:rsidRPr="00304215">
              <w:rPr>
                <w:sz w:val="20"/>
                <w:szCs w:val="20"/>
              </w:rPr>
              <w:t>Achievement with Excellence</w:t>
            </w:r>
          </w:p>
        </w:tc>
      </w:tr>
      <w:tr w:rsidR="003E27D0" w:rsidRPr="00FE2CE9" w14:paraId="49F9E00D" w14:textId="77777777" w:rsidTr="00CC5184">
        <w:tc>
          <w:tcPr>
            <w:tcW w:w="1668" w:type="pct"/>
            <w:shd w:val="clear" w:color="auto" w:fill="auto"/>
          </w:tcPr>
          <w:p w14:paraId="6F4F0147" w14:textId="77777777" w:rsidR="003E27D0" w:rsidRPr="00FE2CE9" w:rsidRDefault="00E959D8" w:rsidP="003E27D0">
            <w:pPr>
              <w:pStyle w:val="NCEAtablebody"/>
              <w:rPr>
                <w:lang w:val="en-GB"/>
              </w:rPr>
            </w:pPr>
            <w:r w:rsidRPr="00FE2CE9">
              <w:rPr>
                <w:rFonts w:cs="Arial"/>
                <w:lang w:val="en-GB"/>
              </w:rPr>
              <w:t>Demonstrate understanding of livestock reproductive techniques in commercial production in New Zealand.</w:t>
            </w:r>
          </w:p>
        </w:tc>
        <w:tc>
          <w:tcPr>
            <w:tcW w:w="1666" w:type="pct"/>
            <w:shd w:val="clear" w:color="auto" w:fill="auto"/>
          </w:tcPr>
          <w:p w14:paraId="44F0E98B" w14:textId="77777777" w:rsidR="003E27D0" w:rsidRPr="00FE2CE9" w:rsidRDefault="00E959D8" w:rsidP="003E27D0">
            <w:pPr>
              <w:pStyle w:val="NCEAtablebody"/>
              <w:rPr>
                <w:lang w:val="en-GB"/>
              </w:rPr>
            </w:pPr>
            <w:r w:rsidRPr="00FE2CE9">
              <w:rPr>
                <w:rFonts w:cs="Arial"/>
                <w:lang w:val="en-GB"/>
              </w:rPr>
              <w:t>Demonstrate in-depth understanding of livestock reproductive techniques in commercial production in New Zealand.</w:t>
            </w:r>
          </w:p>
        </w:tc>
        <w:tc>
          <w:tcPr>
            <w:tcW w:w="1666" w:type="pct"/>
            <w:shd w:val="clear" w:color="auto" w:fill="auto"/>
          </w:tcPr>
          <w:p w14:paraId="693C50EF" w14:textId="77777777" w:rsidR="003E27D0" w:rsidRPr="00FE2CE9" w:rsidRDefault="00E959D8" w:rsidP="003E27D0">
            <w:pPr>
              <w:pStyle w:val="NCEAtablebody"/>
              <w:rPr>
                <w:lang w:val="en-GB"/>
              </w:rPr>
            </w:pPr>
            <w:r w:rsidRPr="00FE2CE9">
              <w:rPr>
                <w:rFonts w:cs="Arial"/>
                <w:lang w:val="en-GB"/>
              </w:rPr>
              <w:t>Demonstrate comprehensive understanding of livestock reproductive techniques in commercial production in New Zealand.</w:t>
            </w:r>
          </w:p>
        </w:tc>
      </w:tr>
    </w:tbl>
    <w:p w14:paraId="12153CE6" w14:textId="77777777" w:rsidR="003E27D0" w:rsidRPr="00FE2CE9" w:rsidRDefault="003E27D0" w:rsidP="003E27D0">
      <w:pPr>
        <w:pStyle w:val="NCEAInstructionsbanner"/>
        <w:rPr>
          <w:lang w:val="en-GB"/>
        </w:rPr>
      </w:pPr>
      <w:r w:rsidRPr="00FE2CE9">
        <w:rPr>
          <w:lang w:val="en-GB"/>
        </w:rPr>
        <w:t xml:space="preserve">Student instructions </w:t>
      </w:r>
    </w:p>
    <w:p w14:paraId="53CE05CA" w14:textId="77777777" w:rsidR="003E27D0" w:rsidRPr="00FE2CE9" w:rsidRDefault="003E27D0" w:rsidP="003E27D0">
      <w:pPr>
        <w:pStyle w:val="NCEAL2heading"/>
        <w:rPr>
          <w:lang w:val="en-GB"/>
        </w:rPr>
      </w:pPr>
      <w:r w:rsidRPr="00FE2CE9">
        <w:rPr>
          <w:lang w:val="en-GB"/>
        </w:rPr>
        <w:t>Introduction</w:t>
      </w:r>
    </w:p>
    <w:p w14:paraId="21C1061A" w14:textId="77777777" w:rsidR="003E27D0" w:rsidRPr="00FE2CE9" w:rsidRDefault="003E27D0" w:rsidP="003E27D0">
      <w:pPr>
        <w:pStyle w:val="NCEAbodytext"/>
        <w:rPr>
          <w:lang w:val="en-GB"/>
        </w:rPr>
      </w:pPr>
      <w:r w:rsidRPr="00FE2CE9">
        <w:rPr>
          <w:lang w:val="en-GB"/>
        </w:rPr>
        <w:t>You are to imagine that you are an agricultural science student being hosted by the local Young Farmers Club. You are interested in finding out about the range of reproductive technologies that New Zealand livestock farmers have available to them.</w:t>
      </w:r>
    </w:p>
    <w:p w14:paraId="0513E69F" w14:textId="77777777" w:rsidR="003E27D0" w:rsidRPr="00FE2CE9" w:rsidRDefault="003E27D0" w:rsidP="003E27D0">
      <w:pPr>
        <w:pStyle w:val="NCEAbodytext"/>
        <w:rPr>
          <w:lang w:val="en-GB"/>
        </w:rPr>
      </w:pPr>
      <w:r w:rsidRPr="00FE2CE9">
        <w:rPr>
          <w:lang w:val="en-GB"/>
        </w:rPr>
        <w:t>This assessment activity has two parts.</w:t>
      </w:r>
    </w:p>
    <w:p w14:paraId="678306B3" w14:textId="77777777" w:rsidR="003E27D0" w:rsidRPr="00FE2CE9" w:rsidRDefault="003E27D0" w:rsidP="003E27D0">
      <w:pPr>
        <w:pStyle w:val="NCEAbodytext"/>
        <w:rPr>
          <w:lang w:val="en-GB"/>
        </w:rPr>
      </w:pPr>
      <w:r w:rsidRPr="00FE2CE9">
        <w:rPr>
          <w:lang w:val="en-GB"/>
        </w:rPr>
        <w:t xml:space="preserve">First you will develop A4-size fact sheets about THREE reproductive technologies that are commonly used by New Zealand dairy farmers. The purpose of the fact sheets is to provide information about reproduction technologies, for example, how the technology works and how it supports New Zealand farmers to operate their farms at peak reproductive performance. </w:t>
      </w:r>
    </w:p>
    <w:p w14:paraId="28A4EFEC" w14:textId="77777777" w:rsidR="003E27D0" w:rsidRPr="00FE2CE9" w:rsidRDefault="003E27D0" w:rsidP="003E27D0">
      <w:pPr>
        <w:pStyle w:val="NCEAAnnotations"/>
        <w:rPr>
          <w:lang w:val="en-GB"/>
        </w:rPr>
      </w:pPr>
      <w:r w:rsidRPr="00FE2CE9">
        <w:rPr>
          <w:lang w:val="en-GB"/>
        </w:rPr>
        <w:t>Teacher note: The context for this activity is reproductive technologies used by dairy farmers. Adapt this resource for other types of farming, for example, sheep or beef farming.</w:t>
      </w:r>
    </w:p>
    <w:p w14:paraId="5A9503FA" w14:textId="77777777" w:rsidR="003E27D0" w:rsidRPr="00FE2CE9" w:rsidRDefault="003E27D0" w:rsidP="003E27D0">
      <w:pPr>
        <w:pStyle w:val="NCEAbodytext"/>
        <w:rPr>
          <w:lang w:val="en-GB"/>
        </w:rPr>
      </w:pPr>
      <w:r w:rsidRPr="00FE2CE9">
        <w:rPr>
          <w:lang w:val="en-GB"/>
        </w:rPr>
        <w:t xml:space="preserve">After you have gathered the appropriate information and developed your factsheets you will use the factsheets as background material for an article you are writing about the reproductive technologies used by dairy farmers. </w:t>
      </w:r>
    </w:p>
    <w:p w14:paraId="21C68675" w14:textId="77777777" w:rsidR="003E27D0" w:rsidRPr="00FE2CE9" w:rsidRDefault="003E27D0" w:rsidP="003E27D0">
      <w:pPr>
        <w:pStyle w:val="NCEAbodytext"/>
        <w:rPr>
          <w:lang w:val="en-GB"/>
        </w:rPr>
      </w:pPr>
      <w:r w:rsidRPr="00FE2CE9">
        <w:rPr>
          <w:lang w:val="en-GB"/>
        </w:rPr>
        <w:t>This is an individual assessment act</w:t>
      </w:r>
      <w:r w:rsidR="006338FE" w:rsidRPr="00FE2CE9">
        <w:rPr>
          <w:lang w:val="en-GB"/>
        </w:rPr>
        <w:t xml:space="preserve">ivity. You have two weeks of in and out-of-class </w:t>
      </w:r>
      <w:r w:rsidRPr="00FE2CE9">
        <w:rPr>
          <w:lang w:val="en-GB"/>
        </w:rPr>
        <w:t>time to complete it.</w:t>
      </w:r>
    </w:p>
    <w:p w14:paraId="5820FAEA" w14:textId="77777777" w:rsidR="003E27D0" w:rsidRPr="00FE2CE9" w:rsidRDefault="00020541" w:rsidP="00E04BB3">
      <w:pPr>
        <w:pStyle w:val="NCEAL2heading"/>
        <w:ind w:right="-150"/>
        <w:rPr>
          <w:lang w:val="en-GB"/>
        </w:rPr>
      </w:pPr>
      <w:r w:rsidRPr="00FE2CE9">
        <w:rPr>
          <w:lang w:val="en-GB"/>
        </w:rPr>
        <w:br w:type="page"/>
      </w:r>
      <w:r w:rsidR="003E27D0" w:rsidRPr="00FE2CE9">
        <w:rPr>
          <w:lang w:val="en-GB"/>
        </w:rPr>
        <w:lastRenderedPageBreak/>
        <w:t>Task</w:t>
      </w:r>
    </w:p>
    <w:p w14:paraId="0446B6A2" w14:textId="77777777" w:rsidR="003E27D0" w:rsidRPr="00FE2CE9" w:rsidRDefault="003E27D0" w:rsidP="003E27D0">
      <w:pPr>
        <w:pStyle w:val="NCEAL3heading"/>
        <w:rPr>
          <w:lang w:val="en-GB"/>
        </w:rPr>
      </w:pPr>
      <w:r w:rsidRPr="00FE2CE9">
        <w:rPr>
          <w:lang w:val="en-GB"/>
        </w:rPr>
        <w:t>Fact sheets</w:t>
      </w:r>
    </w:p>
    <w:p w14:paraId="27D90D3D" w14:textId="77777777" w:rsidR="003E27D0" w:rsidRPr="00FE2CE9" w:rsidRDefault="003E27D0" w:rsidP="003E27D0">
      <w:pPr>
        <w:pStyle w:val="NCEAbodytext"/>
        <w:rPr>
          <w:lang w:val="en-GB"/>
        </w:rPr>
      </w:pPr>
      <w:r w:rsidRPr="00FE2CE9">
        <w:rPr>
          <w:lang w:val="en-GB"/>
        </w:rPr>
        <w:t xml:space="preserve">There are a number of reproductive technologies used by dairy farmers to improve the performance of their farming operation, for example:  </w:t>
      </w:r>
    </w:p>
    <w:p w14:paraId="4CDDB354" w14:textId="77777777" w:rsidR="003E27D0" w:rsidRPr="00FE2CE9" w:rsidRDefault="003E27D0" w:rsidP="003E27D0">
      <w:pPr>
        <w:pStyle w:val="NCEAbullets"/>
        <w:rPr>
          <w:lang w:val="en-GB"/>
        </w:rPr>
      </w:pPr>
      <w:r w:rsidRPr="00FE2CE9">
        <w:rPr>
          <w:lang w:val="en-GB"/>
        </w:rPr>
        <w:t>artificial insemination (cervical and uterine)</w:t>
      </w:r>
    </w:p>
    <w:p w14:paraId="70357302" w14:textId="19CDD699" w:rsidR="003E27D0" w:rsidRPr="00FE2CE9" w:rsidRDefault="005B7D1F" w:rsidP="003E27D0">
      <w:pPr>
        <w:pStyle w:val="NCEAbullets"/>
        <w:rPr>
          <w:lang w:val="en-GB"/>
        </w:rPr>
      </w:pPr>
      <w:r>
        <w:rPr>
          <w:lang w:val="en-GB"/>
        </w:rPr>
        <w:t>scanning</w:t>
      </w:r>
    </w:p>
    <w:p w14:paraId="4D89F73B" w14:textId="77777777" w:rsidR="003E27D0" w:rsidRPr="00FE2CE9" w:rsidRDefault="003E27D0" w:rsidP="003E27D0">
      <w:pPr>
        <w:pStyle w:val="NCEAbullets"/>
        <w:ind w:left="0" w:firstLine="0"/>
        <w:rPr>
          <w:lang w:val="en-GB"/>
        </w:rPr>
      </w:pPr>
      <w:r w:rsidRPr="00FE2CE9">
        <w:rPr>
          <w:lang w:val="en-GB"/>
        </w:rPr>
        <w:t>artificial hormone application (for example, CIDR).</w:t>
      </w:r>
    </w:p>
    <w:p w14:paraId="40DE74AA" w14:textId="77777777" w:rsidR="003E27D0" w:rsidRPr="00FE2CE9" w:rsidRDefault="003E27D0" w:rsidP="003E27D0">
      <w:pPr>
        <w:pStyle w:val="NCEAbodytext"/>
        <w:rPr>
          <w:lang w:val="en-GB"/>
        </w:rPr>
      </w:pPr>
      <w:r w:rsidRPr="00FE2CE9">
        <w:rPr>
          <w:lang w:val="en-GB"/>
        </w:rPr>
        <w:t>Research these technologies and develop fact sheets for each one.</w:t>
      </w:r>
    </w:p>
    <w:p w14:paraId="312E7C9E" w14:textId="77777777" w:rsidR="003E27D0" w:rsidRPr="00FE2CE9" w:rsidRDefault="003E27D0" w:rsidP="003E27D0">
      <w:pPr>
        <w:pStyle w:val="NCEAbodytext"/>
        <w:rPr>
          <w:lang w:val="en-GB"/>
        </w:rPr>
      </w:pPr>
      <w:r w:rsidRPr="00FE2CE9">
        <w:rPr>
          <w:lang w:val="en-GB"/>
        </w:rPr>
        <w:t>Use the Internet, library, or interview local farmers to collect relevant and detailed information about three reproductive technologies.</w:t>
      </w:r>
      <w:r w:rsidR="00D8710A" w:rsidRPr="00FE2CE9">
        <w:rPr>
          <w:lang w:val="en-GB"/>
        </w:rPr>
        <w:t xml:space="preserve"> The </w:t>
      </w:r>
      <w:r w:rsidR="006F0FEC" w:rsidRPr="00FE2CE9">
        <w:rPr>
          <w:lang w:val="en-GB"/>
        </w:rPr>
        <w:t>information should</w:t>
      </w:r>
      <w:r w:rsidRPr="00FE2CE9">
        <w:rPr>
          <w:lang w:val="en-GB"/>
        </w:rPr>
        <w:t xml:space="preserve"> include diagrams </w:t>
      </w:r>
      <w:r w:rsidR="006F0FEC" w:rsidRPr="00FE2CE9">
        <w:rPr>
          <w:lang w:val="en-GB"/>
        </w:rPr>
        <w:t>and:</w:t>
      </w:r>
      <w:r w:rsidRPr="00FE2CE9">
        <w:rPr>
          <w:lang w:val="en-GB"/>
        </w:rPr>
        <w:t xml:space="preserve"> </w:t>
      </w:r>
    </w:p>
    <w:p w14:paraId="5F6F9196" w14:textId="0E01B9FE" w:rsidR="003E27D0" w:rsidRPr="00FE2CE9" w:rsidRDefault="003E27D0" w:rsidP="003E27D0">
      <w:pPr>
        <w:pStyle w:val="NCEAbullets"/>
        <w:rPr>
          <w:lang w:val="en-GB"/>
        </w:rPr>
      </w:pPr>
      <w:r w:rsidRPr="00FE2CE9">
        <w:rPr>
          <w:lang w:val="en-GB"/>
        </w:rPr>
        <w:t>a description of the steps taken</w:t>
      </w:r>
      <w:r w:rsidR="00D8710A" w:rsidRPr="00FE2CE9">
        <w:rPr>
          <w:lang w:val="en-GB"/>
        </w:rPr>
        <w:t xml:space="preserve"> in</w:t>
      </w:r>
      <w:r w:rsidRPr="00FE2CE9">
        <w:rPr>
          <w:lang w:val="en-GB"/>
        </w:rPr>
        <w:t xml:space="preserve"> the order in which the</w:t>
      </w:r>
      <w:r w:rsidR="005B7D1F">
        <w:rPr>
          <w:lang w:val="en-GB"/>
        </w:rPr>
        <w:t>y</w:t>
      </w:r>
      <w:r w:rsidR="00D8710A" w:rsidRPr="00FE2CE9">
        <w:rPr>
          <w:lang w:val="en-GB"/>
        </w:rPr>
        <w:t xml:space="preserve"> are performed</w:t>
      </w:r>
      <w:r w:rsidR="005B7D1F">
        <w:rPr>
          <w:lang w:val="en-GB"/>
        </w:rPr>
        <w:t>,</w:t>
      </w:r>
      <w:r w:rsidR="00D8710A" w:rsidRPr="00FE2CE9">
        <w:rPr>
          <w:lang w:val="en-GB"/>
        </w:rPr>
        <w:t xml:space="preserve"> the equipment/materials used, </w:t>
      </w:r>
      <w:r w:rsidRPr="00FE2CE9">
        <w:rPr>
          <w:lang w:val="en-GB"/>
        </w:rPr>
        <w:t>and the reproductive structures involved when performing the technique</w:t>
      </w:r>
    </w:p>
    <w:p w14:paraId="56311FAD" w14:textId="77777777" w:rsidR="003E27D0" w:rsidRPr="00FE2CE9" w:rsidRDefault="003E27D0" w:rsidP="003E27D0">
      <w:pPr>
        <w:pStyle w:val="NCEAbullets"/>
        <w:rPr>
          <w:lang w:val="en-GB"/>
        </w:rPr>
      </w:pPr>
      <w:r w:rsidRPr="00FE2CE9">
        <w:rPr>
          <w:lang w:val="en-GB"/>
        </w:rPr>
        <w:t>an explanation of how the steps described are important to the overall success of the technique (this will typically involve reference to both the hormones involved and the physical components of the reproductive systems).</w:t>
      </w:r>
    </w:p>
    <w:p w14:paraId="3599172D" w14:textId="77777777" w:rsidR="003E27D0" w:rsidRPr="00FE2CE9" w:rsidRDefault="003E27D0" w:rsidP="003E27D0">
      <w:pPr>
        <w:pStyle w:val="NCEAbullets"/>
        <w:numPr>
          <w:ilvl w:val="0"/>
          <w:numId w:val="0"/>
        </w:numPr>
        <w:rPr>
          <w:lang w:val="en-GB"/>
        </w:rPr>
      </w:pPr>
      <w:r w:rsidRPr="00FE2CE9">
        <w:rPr>
          <w:lang w:val="en-GB"/>
        </w:rPr>
        <w:t xml:space="preserve">Once you have collected the relevant information, use it to write text for three fact sheets. The fact sheets should include pictures and/or diagrams, as well as informative text. Use publishing software to create your fact sheets. </w:t>
      </w:r>
    </w:p>
    <w:p w14:paraId="4D1ADF55" w14:textId="77777777" w:rsidR="003E27D0" w:rsidRPr="00FE2CE9" w:rsidRDefault="003E27D0" w:rsidP="003E27D0">
      <w:pPr>
        <w:pStyle w:val="NCEAbullets"/>
        <w:numPr>
          <w:ilvl w:val="0"/>
          <w:numId w:val="0"/>
        </w:numPr>
        <w:rPr>
          <w:lang w:val="en-GB"/>
        </w:rPr>
      </w:pPr>
      <w:r w:rsidRPr="00FE2CE9">
        <w:rPr>
          <w:lang w:val="en-GB"/>
        </w:rPr>
        <w:t>Note: You will not be assessed on the layout and design of your fact sheets.</w:t>
      </w:r>
    </w:p>
    <w:p w14:paraId="1AF68C62" w14:textId="77777777" w:rsidR="003E27D0" w:rsidRPr="00FE2CE9" w:rsidRDefault="003E27D0" w:rsidP="003E27D0">
      <w:pPr>
        <w:pStyle w:val="NCEAL3heading"/>
        <w:rPr>
          <w:lang w:val="en-GB"/>
        </w:rPr>
      </w:pPr>
      <w:r w:rsidRPr="00FE2CE9">
        <w:rPr>
          <w:lang w:val="en-GB"/>
        </w:rPr>
        <w:t>Magazine article</w:t>
      </w:r>
    </w:p>
    <w:p w14:paraId="7F745088" w14:textId="77777777" w:rsidR="003E27D0" w:rsidRPr="00FE2CE9" w:rsidRDefault="003E27D0" w:rsidP="003E27D0">
      <w:pPr>
        <w:pStyle w:val="NCEAbodytext"/>
        <w:rPr>
          <w:lang w:val="en-GB"/>
        </w:rPr>
      </w:pPr>
      <w:r w:rsidRPr="00FE2CE9">
        <w:rPr>
          <w:lang w:val="en-GB"/>
        </w:rPr>
        <w:t>During your stay with the Young Farmers Club, you have decided to write an article for a local farming magazine. The subject of your article is the “justification of the use of reproductive technologies by dairy farmers”.</w:t>
      </w:r>
      <w:r w:rsidR="00D8710A" w:rsidRPr="00FE2CE9">
        <w:rPr>
          <w:lang w:val="en-GB"/>
        </w:rPr>
        <w:t xml:space="preserve"> </w:t>
      </w:r>
      <w:r w:rsidR="0022556B" w:rsidRPr="00FE2CE9">
        <w:rPr>
          <w:lang w:val="en-GB"/>
        </w:rPr>
        <w:t>This is required for Excellence.</w:t>
      </w:r>
    </w:p>
    <w:p w14:paraId="2C4275CE" w14:textId="77777777" w:rsidR="003E27D0" w:rsidRPr="00FE2CE9" w:rsidRDefault="003E27D0" w:rsidP="003E27D0">
      <w:pPr>
        <w:pStyle w:val="NCEAbodytext"/>
        <w:rPr>
          <w:lang w:val="en-GB"/>
        </w:rPr>
      </w:pPr>
      <w:r w:rsidRPr="00FE2CE9">
        <w:rPr>
          <w:lang w:val="en-GB"/>
        </w:rPr>
        <w:t xml:space="preserve">You begin by asking a farmer about the reproductive management of dairy farmers. He said the most common technologies are: </w:t>
      </w:r>
    </w:p>
    <w:p w14:paraId="0CAE382E" w14:textId="77777777" w:rsidR="003E27D0" w:rsidRPr="00FE2CE9" w:rsidRDefault="003E27D0" w:rsidP="003E27D0">
      <w:pPr>
        <w:pStyle w:val="NCEAbullets"/>
        <w:rPr>
          <w:lang w:val="en-GB"/>
        </w:rPr>
      </w:pPr>
      <w:r w:rsidRPr="00FE2CE9">
        <w:rPr>
          <w:lang w:val="en-GB"/>
        </w:rPr>
        <w:t>artificial insemination using semen from selected bulls</w:t>
      </w:r>
    </w:p>
    <w:p w14:paraId="12ADF61C" w14:textId="78273F16" w:rsidR="003E27D0" w:rsidRPr="00FE2CE9" w:rsidRDefault="005B7D1F" w:rsidP="003E27D0">
      <w:pPr>
        <w:pStyle w:val="NCEAbullets"/>
        <w:rPr>
          <w:lang w:val="en-GB"/>
        </w:rPr>
      </w:pPr>
      <w:r>
        <w:rPr>
          <w:lang w:val="en-GB"/>
        </w:rPr>
        <w:t>scanning to assess reproductive status</w:t>
      </w:r>
    </w:p>
    <w:p w14:paraId="36C748E5" w14:textId="77777777" w:rsidR="003E27D0" w:rsidRPr="00FE2CE9" w:rsidRDefault="003E27D0" w:rsidP="003E27D0">
      <w:pPr>
        <w:pStyle w:val="NCEAbullets"/>
        <w:rPr>
          <w:lang w:val="en-GB"/>
        </w:rPr>
      </w:pPr>
      <w:r w:rsidRPr="00FE2CE9">
        <w:rPr>
          <w:lang w:val="en-GB"/>
        </w:rPr>
        <w:t xml:space="preserve">using </w:t>
      </w:r>
      <w:r w:rsidR="006F0FEC" w:rsidRPr="00FE2CE9">
        <w:rPr>
          <w:lang w:val="en-GB"/>
        </w:rPr>
        <w:t>CIDRs to</w:t>
      </w:r>
      <w:r w:rsidRPr="00FE2CE9">
        <w:rPr>
          <w:lang w:val="en-GB"/>
        </w:rPr>
        <w:t xml:space="preserve"> manipulate the timing and reliability of ovulation throughout the herd.</w:t>
      </w:r>
    </w:p>
    <w:p w14:paraId="16443FED" w14:textId="77777777" w:rsidR="003E27D0" w:rsidRPr="00FE2CE9" w:rsidRDefault="003E27D0" w:rsidP="003E27D0">
      <w:pPr>
        <w:pStyle w:val="NCEAbodytext"/>
        <w:rPr>
          <w:lang w:val="en-GB"/>
        </w:rPr>
      </w:pPr>
      <w:r w:rsidRPr="00FE2CE9">
        <w:rPr>
          <w:lang w:val="en-GB"/>
        </w:rPr>
        <w:t>Use the fact sheets and your research notes as background material to write your magazine article. You may also need to undertake additional research for your article.</w:t>
      </w:r>
    </w:p>
    <w:p w14:paraId="53552C8E" w14:textId="77777777" w:rsidR="003E27D0" w:rsidRPr="00FE2CE9" w:rsidRDefault="003E27D0" w:rsidP="003E27D0">
      <w:pPr>
        <w:pStyle w:val="NCEAAnnotations"/>
        <w:rPr>
          <w:lang w:val="en-GB"/>
        </w:rPr>
      </w:pPr>
      <w:r w:rsidRPr="00FE2CE9">
        <w:rPr>
          <w:lang w:val="en-GB"/>
        </w:rPr>
        <w:t>Teacher note: You may wish to add a recommended word length for the article.</w:t>
      </w:r>
    </w:p>
    <w:p w14:paraId="059B2C0A" w14:textId="77777777" w:rsidR="003E27D0" w:rsidRPr="00FE2CE9" w:rsidRDefault="003E27D0" w:rsidP="003E27D0">
      <w:pPr>
        <w:pStyle w:val="NCEAbodytext"/>
        <w:rPr>
          <w:lang w:val="en-GB"/>
        </w:rPr>
      </w:pPr>
      <w:r w:rsidRPr="00FE2CE9">
        <w:rPr>
          <w:lang w:val="en-GB"/>
        </w:rPr>
        <w:t xml:space="preserve">In your article, you will need </w:t>
      </w:r>
      <w:r w:rsidR="00AF2BE5" w:rsidRPr="00FE2CE9">
        <w:rPr>
          <w:lang w:val="en-GB"/>
        </w:rPr>
        <w:t>to justify</w:t>
      </w:r>
      <w:r w:rsidRPr="00FE2CE9">
        <w:rPr>
          <w:lang w:val="en-GB"/>
        </w:rPr>
        <w:t xml:space="preserve"> the use of each </w:t>
      </w:r>
      <w:r w:rsidR="00AF2BE5" w:rsidRPr="00FE2CE9">
        <w:rPr>
          <w:lang w:val="en-GB"/>
        </w:rPr>
        <w:t>technology on</w:t>
      </w:r>
      <w:r w:rsidRPr="00FE2CE9">
        <w:rPr>
          <w:lang w:val="en-GB"/>
        </w:rPr>
        <w:t xml:space="preserve"> New Zealand dairy farms in terms of </w:t>
      </w:r>
      <w:r w:rsidR="00AF2BE5" w:rsidRPr="00FE2CE9">
        <w:rPr>
          <w:lang w:val="en-GB"/>
        </w:rPr>
        <w:t>how each</w:t>
      </w:r>
      <w:r w:rsidRPr="00FE2CE9">
        <w:rPr>
          <w:lang w:val="en-GB"/>
        </w:rPr>
        <w:t xml:space="preserve"> technology affects: </w:t>
      </w:r>
    </w:p>
    <w:p w14:paraId="2CF5370D" w14:textId="77777777" w:rsidR="003E27D0" w:rsidRPr="00FE2CE9" w:rsidRDefault="003E27D0" w:rsidP="003E27D0">
      <w:pPr>
        <w:pStyle w:val="NCEAbullets"/>
        <w:rPr>
          <w:lang w:val="en-GB"/>
        </w:rPr>
      </w:pPr>
      <w:r w:rsidRPr="00FE2CE9">
        <w:rPr>
          <w:lang w:val="en-GB"/>
        </w:rPr>
        <w:t>the number of cows getting in calf each year</w:t>
      </w:r>
    </w:p>
    <w:p w14:paraId="564DC922" w14:textId="77777777" w:rsidR="003E27D0" w:rsidRPr="00FE2CE9" w:rsidRDefault="003E27D0" w:rsidP="003E27D0">
      <w:pPr>
        <w:pStyle w:val="NCEAbullets"/>
        <w:rPr>
          <w:lang w:val="en-GB"/>
        </w:rPr>
      </w:pPr>
      <w:r w:rsidRPr="00FE2CE9">
        <w:rPr>
          <w:lang w:val="en-GB"/>
        </w:rPr>
        <w:t>the genetic potential of the offspring</w:t>
      </w:r>
    </w:p>
    <w:p w14:paraId="012A0E46" w14:textId="77777777" w:rsidR="003E27D0" w:rsidRPr="00FE2CE9" w:rsidRDefault="003E27D0" w:rsidP="003E27D0">
      <w:pPr>
        <w:pStyle w:val="NCEAbullets"/>
        <w:rPr>
          <w:lang w:val="en-GB"/>
        </w:rPr>
      </w:pPr>
      <w:r w:rsidRPr="00FE2CE9">
        <w:rPr>
          <w:lang w:val="en-GB"/>
        </w:rPr>
        <w:t xml:space="preserve">the effect on the timing of calving </w:t>
      </w:r>
    </w:p>
    <w:p w14:paraId="45723CA4" w14:textId="77777777" w:rsidR="003E27D0" w:rsidRPr="00FE2CE9" w:rsidRDefault="003E27D0" w:rsidP="003E27D0">
      <w:pPr>
        <w:pStyle w:val="NCEAbullets"/>
        <w:rPr>
          <w:sz w:val="28"/>
          <w:lang w:val="en-GB"/>
        </w:rPr>
      </w:pPr>
      <w:r w:rsidRPr="00FE2CE9">
        <w:rPr>
          <w:lang w:val="en-GB"/>
        </w:rPr>
        <w:t xml:space="preserve">the economics </w:t>
      </w:r>
      <w:r w:rsidR="00AF2BE5" w:rsidRPr="00FE2CE9">
        <w:rPr>
          <w:lang w:val="en-GB"/>
        </w:rPr>
        <w:t>of milk</w:t>
      </w:r>
      <w:r w:rsidRPr="00FE2CE9">
        <w:rPr>
          <w:lang w:val="en-GB"/>
        </w:rPr>
        <w:t xml:space="preserve"> production from the farm.</w:t>
      </w:r>
    </w:p>
    <w:p w14:paraId="4A8D35AC" w14:textId="77777777" w:rsidR="003E27D0" w:rsidRPr="00FE2CE9" w:rsidRDefault="003E27D0" w:rsidP="003E27D0">
      <w:pPr>
        <w:pStyle w:val="NCEAL2heading"/>
        <w:rPr>
          <w:lang w:val="en-GB"/>
        </w:rPr>
        <w:sectPr w:rsidR="003E27D0" w:rsidRPr="00FE2CE9" w:rsidSect="007C5F80">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p>
    <w:p w14:paraId="2650E17A" w14:textId="77777777" w:rsidR="003E27D0" w:rsidRPr="00FE2CE9" w:rsidRDefault="003E27D0" w:rsidP="003E27D0">
      <w:pPr>
        <w:pStyle w:val="NCEAL2heading"/>
        <w:rPr>
          <w:lang w:val="en-GB"/>
        </w:rPr>
      </w:pPr>
      <w:r w:rsidRPr="2D492154">
        <w:rPr>
          <w:lang w:val="en-GB"/>
        </w:rPr>
        <w:lastRenderedPageBreak/>
        <w:t xml:space="preserve">Assessment schedule: </w:t>
      </w:r>
      <w:r w:rsidR="009B35DB" w:rsidRPr="2D492154">
        <w:rPr>
          <w:lang w:val="en-GB"/>
        </w:rPr>
        <w:t xml:space="preserve">Agricultural and Horticultural Science </w:t>
      </w:r>
      <w:r w:rsidR="007C5F80" w:rsidRPr="2D492154">
        <w:rPr>
          <w:lang w:val="en-GB"/>
        </w:rPr>
        <w:t>91293</w:t>
      </w:r>
      <w:r w:rsidR="009B35DB" w:rsidRPr="2D492154">
        <w:rPr>
          <w:lang w:val="en-GB"/>
        </w:rPr>
        <w:t xml:space="preserve"> Reproductive choices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gridCol w:w="4650"/>
        <w:gridCol w:w="4650"/>
      </w:tblGrid>
      <w:tr w:rsidR="003E27D0" w:rsidRPr="005E3764" w14:paraId="1C265733" w14:textId="77777777" w:rsidTr="00815CDD">
        <w:trPr>
          <w:trHeight w:val="395"/>
        </w:trPr>
        <w:tc>
          <w:tcPr>
            <w:tcW w:w="1666" w:type="pct"/>
          </w:tcPr>
          <w:p w14:paraId="07E6BE92" w14:textId="77777777" w:rsidR="003E27D0" w:rsidRPr="005E3764" w:rsidRDefault="003E27D0" w:rsidP="003E27D0">
            <w:pPr>
              <w:pStyle w:val="NCEAtablehead"/>
              <w:rPr>
                <w:sz w:val="20"/>
                <w:szCs w:val="20"/>
              </w:rPr>
            </w:pPr>
            <w:r w:rsidRPr="005E3764">
              <w:rPr>
                <w:sz w:val="20"/>
                <w:szCs w:val="20"/>
              </w:rPr>
              <w:t xml:space="preserve">Evidence/Judgements for </w:t>
            </w:r>
            <w:r w:rsidR="00AF2BE5" w:rsidRPr="005E3764">
              <w:rPr>
                <w:sz w:val="20"/>
                <w:szCs w:val="20"/>
              </w:rPr>
              <w:t>A</w:t>
            </w:r>
            <w:r w:rsidRPr="005E3764">
              <w:rPr>
                <w:sz w:val="20"/>
                <w:szCs w:val="20"/>
              </w:rPr>
              <w:t xml:space="preserve">chievement </w:t>
            </w:r>
          </w:p>
        </w:tc>
        <w:tc>
          <w:tcPr>
            <w:tcW w:w="1667" w:type="pct"/>
          </w:tcPr>
          <w:p w14:paraId="3A2991D3" w14:textId="77777777" w:rsidR="003E27D0" w:rsidRPr="005E3764" w:rsidRDefault="003E27D0" w:rsidP="003E27D0">
            <w:pPr>
              <w:pStyle w:val="NCEAtablehead"/>
              <w:rPr>
                <w:sz w:val="20"/>
                <w:szCs w:val="20"/>
              </w:rPr>
            </w:pPr>
            <w:r w:rsidRPr="005E3764">
              <w:rPr>
                <w:sz w:val="20"/>
                <w:szCs w:val="20"/>
              </w:rPr>
              <w:t xml:space="preserve">Evidence/Judgements for </w:t>
            </w:r>
            <w:r w:rsidR="00AF2BE5" w:rsidRPr="005E3764">
              <w:rPr>
                <w:sz w:val="20"/>
                <w:szCs w:val="20"/>
              </w:rPr>
              <w:t>A</w:t>
            </w:r>
            <w:r w:rsidRPr="005E3764">
              <w:rPr>
                <w:sz w:val="20"/>
                <w:szCs w:val="20"/>
              </w:rPr>
              <w:t xml:space="preserve">chievement with </w:t>
            </w:r>
            <w:r w:rsidR="00AF2BE5" w:rsidRPr="005E3764">
              <w:rPr>
                <w:sz w:val="20"/>
                <w:szCs w:val="20"/>
              </w:rPr>
              <w:t>M</w:t>
            </w:r>
            <w:r w:rsidRPr="005E3764">
              <w:rPr>
                <w:sz w:val="20"/>
                <w:szCs w:val="20"/>
              </w:rPr>
              <w:t>erit</w:t>
            </w:r>
          </w:p>
        </w:tc>
        <w:tc>
          <w:tcPr>
            <w:tcW w:w="1667" w:type="pct"/>
          </w:tcPr>
          <w:p w14:paraId="67CC1AA0" w14:textId="77777777" w:rsidR="003E27D0" w:rsidRPr="005E3764" w:rsidRDefault="003E27D0" w:rsidP="003E27D0">
            <w:pPr>
              <w:pStyle w:val="NCEAtablehead"/>
              <w:rPr>
                <w:sz w:val="20"/>
                <w:szCs w:val="20"/>
              </w:rPr>
            </w:pPr>
            <w:r w:rsidRPr="005E3764">
              <w:rPr>
                <w:sz w:val="20"/>
                <w:szCs w:val="20"/>
              </w:rPr>
              <w:t xml:space="preserve">Evidence/Judgements for </w:t>
            </w:r>
            <w:r w:rsidR="00AF2BE5" w:rsidRPr="005E3764">
              <w:rPr>
                <w:sz w:val="20"/>
                <w:szCs w:val="20"/>
              </w:rPr>
              <w:t>A</w:t>
            </w:r>
            <w:r w:rsidRPr="005E3764">
              <w:rPr>
                <w:sz w:val="20"/>
                <w:szCs w:val="20"/>
              </w:rPr>
              <w:t xml:space="preserve">chievement with </w:t>
            </w:r>
            <w:r w:rsidR="00AF2BE5" w:rsidRPr="005E3764">
              <w:rPr>
                <w:sz w:val="20"/>
                <w:szCs w:val="20"/>
              </w:rPr>
              <w:t>E</w:t>
            </w:r>
            <w:r w:rsidRPr="005E3764">
              <w:rPr>
                <w:sz w:val="20"/>
                <w:szCs w:val="20"/>
              </w:rPr>
              <w:t>xcellence</w:t>
            </w:r>
          </w:p>
        </w:tc>
      </w:tr>
      <w:tr w:rsidR="003E27D0" w:rsidRPr="00FE2CE9" w14:paraId="3FC6D278" w14:textId="77777777" w:rsidTr="00815CDD">
        <w:trPr>
          <w:trHeight w:val="360"/>
        </w:trPr>
        <w:tc>
          <w:tcPr>
            <w:tcW w:w="1666" w:type="pct"/>
          </w:tcPr>
          <w:p w14:paraId="05EC08A9" w14:textId="77777777" w:rsidR="003E27D0" w:rsidRPr="00FE2CE9" w:rsidRDefault="003E27D0" w:rsidP="003E27D0">
            <w:pPr>
              <w:pStyle w:val="NCEAtablebody"/>
              <w:rPr>
                <w:lang w:val="en-GB"/>
              </w:rPr>
            </w:pPr>
            <w:r w:rsidRPr="00FE2CE9">
              <w:rPr>
                <w:lang w:val="en-GB"/>
              </w:rPr>
              <w:t xml:space="preserve">The student’s factsheets </w:t>
            </w:r>
            <w:r w:rsidR="00FE2047" w:rsidRPr="00FE2CE9">
              <w:rPr>
                <w:lang w:val="en-GB"/>
              </w:rPr>
              <w:t xml:space="preserve">or </w:t>
            </w:r>
            <w:r w:rsidRPr="00FE2CE9">
              <w:rPr>
                <w:lang w:val="en-GB"/>
              </w:rPr>
              <w:t xml:space="preserve">magazine article demonstrate their understanding of </w:t>
            </w:r>
            <w:r w:rsidR="0022556B" w:rsidRPr="00FE2CE9">
              <w:rPr>
                <w:lang w:val="en-GB"/>
              </w:rPr>
              <w:t xml:space="preserve">two </w:t>
            </w:r>
            <w:r w:rsidRPr="00FE2CE9">
              <w:rPr>
                <w:lang w:val="en-GB"/>
              </w:rPr>
              <w:t xml:space="preserve">livestock reproductive technologies </w:t>
            </w:r>
            <w:r w:rsidR="0022556B" w:rsidRPr="00FE2CE9">
              <w:rPr>
                <w:lang w:val="en-GB"/>
              </w:rPr>
              <w:t>by describing</w:t>
            </w:r>
            <w:r w:rsidR="00F42FC1">
              <w:rPr>
                <w:lang w:val="en-GB"/>
              </w:rPr>
              <w:t>:</w:t>
            </w:r>
          </w:p>
          <w:p w14:paraId="4B14F9A9" w14:textId="77777777" w:rsidR="0022556B" w:rsidRPr="00FE2CE9" w:rsidRDefault="003E27D0" w:rsidP="0022556B">
            <w:pPr>
              <w:pStyle w:val="NCEAtablebullet"/>
              <w:rPr>
                <w:lang w:val="en-GB"/>
              </w:rPr>
            </w:pPr>
            <w:r w:rsidRPr="00FE2CE9">
              <w:rPr>
                <w:lang w:val="en-GB"/>
              </w:rPr>
              <w:t>The steps/actions typically taken when carrying out the technology in the correct order</w:t>
            </w:r>
            <w:r w:rsidR="0022556B" w:rsidRPr="00FE2CE9">
              <w:rPr>
                <w:lang w:val="en-GB"/>
              </w:rPr>
              <w:t xml:space="preserve"> including the equipment/materials used</w:t>
            </w:r>
          </w:p>
          <w:p w14:paraId="7EBAA00F" w14:textId="77777777" w:rsidR="003E27D0" w:rsidRPr="00FE2CE9" w:rsidRDefault="003E27D0" w:rsidP="003E27D0">
            <w:pPr>
              <w:pStyle w:val="NCEAtablebullet"/>
              <w:rPr>
                <w:lang w:val="en-GB"/>
              </w:rPr>
            </w:pPr>
            <w:r w:rsidRPr="00FE2CE9">
              <w:rPr>
                <w:lang w:val="en-GB"/>
              </w:rPr>
              <w:t xml:space="preserve">The reproductive structures involved/relevant to the technology. </w:t>
            </w:r>
          </w:p>
          <w:p w14:paraId="589B4D38" w14:textId="77777777" w:rsidR="003E27D0" w:rsidRPr="00FE2CE9" w:rsidRDefault="003E27D0" w:rsidP="003E27D0">
            <w:pPr>
              <w:pStyle w:val="NCEAtablebody"/>
              <w:rPr>
                <w:lang w:val="en-GB"/>
              </w:rPr>
            </w:pPr>
          </w:p>
          <w:p w14:paraId="58EE3B3A" w14:textId="77777777" w:rsidR="003E27D0" w:rsidRPr="00FE2CE9" w:rsidRDefault="003E27D0" w:rsidP="003E27D0">
            <w:pPr>
              <w:pStyle w:val="NCEAtablebody"/>
              <w:rPr>
                <w:i/>
                <w:lang w:val="en-GB"/>
              </w:rPr>
            </w:pPr>
            <w:r w:rsidRPr="00FE2CE9">
              <w:rPr>
                <w:lang w:val="en-GB"/>
              </w:rPr>
              <w:t>For example:</w:t>
            </w:r>
          </w:p>
          <w:p w14:paraId="466310C3" w14:textId="77777777" w:rsidR="003E27D0" w:rsidRPr="00FE2CE9" w:rsidRDefault="003E27D0" w:rsidP="003E27D0">
            <w:pPr>
              <w:pStyle w:val="NCEAtablebody"/>
              <w:rPr>
                <w:i/>
                <w:lang w:val="en-GB"/>
              </w:rPr>
            </w:pPr>
            <w:r w:rsidRPr="00FE2CE9">
              <w:rPr>
                <w:i/>
                <w:lang w:val="en-GB"/>
              </w:rPr>
              <w:t>The CIDR is loaded into an applicator with its wings flattened, then inserted into the vagina with plastic removal tag exposed to the exterior of the cow. Insert CIDR into the vagina by depressing the plunger and remove applicator from the cow. By doing so the CIDR device will remain internal and the presence of the tag allows for easy removal of device.</w:t>
            </w:r>
            <w:r w:rsidR="00AF0C20" w:rsidRPr="00FE2CE9">
              <w:rPr>
                <w:i/>
                <w:lang w:val="en-GB"/>
              </w:rPr>
              <w:t xml:space="preserve"> </w:t>
            </w:r>
          </w:p>
          <w:p w14:paraId="6186E9DF" w14:textId="77777777" w:rsidR="00AF0C20" w:rsidRPr="00FE2CE9" w:rsidRDefault="00AF0C20" w:rsidP="003E27D0">
            <w:pPr>
              <w:pStyle w:val="NCEAtablebody"/>
              <w:rPr>
                <w:i/>
                <w:lang w:val="en-GB"/>
              </w:rPr>
            </w:pPr>
          </w:p>
          <w:p w14:paraId="0FC6F279" w14:textId="77777777" w:rsidR="00AF0C20" w:rsidRPr="00F42FC1" w:rsidRDefault="00AF0C20" w:rsidP="00F42FC1">
            <w:pPr>
              <w:pStyle w:val="NCEAtablebody"/>
              <w:rPr>
                <w:lang w:val="en-GB"/>
              </w:rPr>
            </w:pPr>
            <w:r w:rsidRPr="00FE2CE9">
              <w:rPr>
                <w:i/>
                <w:lang w:val="en-GB"/>
              </w:rPr>
              <w:t xml:space="preserve">When carrying out artificial insemination (AI), the farmer needs to identify cows in oestrus and retain them in the dairy shed for the AI technician.  The technician thaws only the amount of semen that is required.  The pistulet is loaded with one semen straw. The cow’s vulva is wiped clean and the pistulet is inserted into the cow’s vagina and guided into the cervix by a gloved hand in the rectum.  The hand in the rectum needs to be palpating the cervix, to ensure a smooth passage and also guide the pistulet tip into the right place, </w:t>
            </w:r>
            <w:r w:rsidRPr="00FE2CE9">
              <w:rPr>
                <w:i/>
                <w:lang w:val="en-GB"/>
              </w:rPr>
              <w:lastRenderedPageBreak/>
              <w:t xml:space="preserve">near the entrance to the uterus.  The semen is then deposited slowly.  The pistulet is withdrawn slowly out and the hand removed from the rectum. </w:t>
            </w:r>
          </w:p>
        </w:tc>
        <w:tc>
          <w:tcPr>
            <w:tcW w:w="1667" w:type="pct"/>
          </w:tcPr>
          <w:p w14:paraId="5E50B2FE" w14:textId="3900E72E" w:rsidR="003E27D0" w:rsidRPr="00FE2CE9" w:rsidRDefault="003E27D0" w:rsidP="003E27D0">
            <w:pPr>
              <w:pStyle w:val="NCEAtablebody"/>
              <w:rPr>
                <w:lang w:val="en-GB"/>
              </w:rPr>
            </w:pPr>
            <w:r w:rsidRPr="00FE2CE9">
              <w:rPr>
                <w:lang w:val="en-GB"/>
              </w:rPr>
              <w:lastRenderedPageBreak/>
              <w:t xml:space="preserve">The student’s factsheets </w:t>
            </w:r>
            <w:r w:rsidR="00FE2047" w:rsidRPr="00FE2CE9">
              <w:rPr>
                <w:lang w:val="en-GB"/>
              </w:rPr>
              <w:t xml:space="preserve">or </w:t>
            </w:r>
            <w:r w:rsidRPr="00FE2CE9">
              <w:rPr>
                <w:lang w:val="en-GB"/>
              </w:rPr>
              <w:t xml:space="preserve">magazine article demonstrate their </w:t>
            </w:r>
            <w:r w:rsidR="00D30AC7" w:rsidRPr="00FE2CE9">
              <w:rPr>
                <w:lang w:val="en-GB"/>
              </w:rPr>
              <w:t>in-depth</w:t>
            </w:r>
            <w:r w:rsidRPr="00FE2CE9">
              <w:rPr>
                <w:lang w:val="en-GB"/>
              </w:rPr>
              <w:t xml:space="preserve"> understanding of</w:t>
            </w:r>
            <w:r w:rsidR="0022556B" w:rsidRPr="00FE2CE9">
              <w:rPr>
                <w:lang w:val="en-GB"/>
              </w:rPr>
              <w:t xml:space="preserve"> two</w:t>
            </w:r>
            <w:r w:rsidRPr="00FE2CE9">
              <w:rPr>
                <w:lang w:val="en-GB"/>
              </w:rPr>
              <w:t xml:space="preserve"> livestock reproductive technologies </w:t>
            </w:r>
            <w:r w:rsidR="0022556B" w:rsidRPr="00FE2CE9">
              <w:rPr>
                <w:lang w:val="en-GB"/>
              </w:rPr>
              <w:t xml:space="preserve">by </w:t>
            </w:r>
            <w:r w:rsidR="00F42FC1">
              <w:rPr>
                <w:lang w:val="en-GB"/>
              </w:rPr>
              <w:t>explaining</w:t>
            </w:r>
            <w:r w:rsidRPr="00FE2CE9">
              <w:rPr>
                <w:lang w:val="en-GB"/>
              </w:rPr>
              <w:t>:</w:t>
            </w:r>
          </w:p>
          <w:p w14:paraId="58EFAC77" w14:textId="77777777" w:rsidR="003E27D0" w:rsidRPr="00FE2CE9" w:rsidRDefault="003E27D0" w:rsidP="003E27D0">
            <w:pPr>
              <w:pStyle w:val="NCEAtablebullet"/>
              <w:rPr>
                <w:lang w:val="en-GB"/>
              </w:rPr>
            </w:pPr>
            <w:r w:rsidRPr="00FE2CE9">
              <w:rPr>
                <w:lang w:val="en-GB"/>
              </w:rPr>
              <w:t>The steps/actions typically taken when carrying out the technology in the correct order and how each step can influence the ultimate success of the technology</w:t>
            </w:r>
          </w:p>
          <w:p w14:paraId="7DB8242C" w14:textId="77777777" w:rsidR="003E27D0" w:rsidRPr="00FE2CE9" w:rsidRDefault="00AF2BE5" w:rsidP="003E27D0">
            <w:pPr>
              <w:pStyle w:val="NCEAtablebullet"/>
              <w:rPr>
                <w:lang w:val="en-GB"/>
              </w:rPr>
            </w:pPr>
            <w:r w:rsidRPr="00FE2CE9">
              <w:rPr>
                <w:lang w:val="en-GB"/>
              </w:rPr>
              <w:t>The hormones involved and their function and the physical components of the reproductive systems as appropriate.</w:t>
            </w:r>
          </w:p>
          <w:p w14:paraId="1C50AF1D" w14:textId="77777777" w:rsidR="003E27D0" w:rsidRPr="00FE2CE9" w:rsidRDefault="003E27D0" w:rsidP="003E27D0">
            <w:pPr>
              <w:pStyle w:val="NCEAtablebullet"/>
              <w:numPr>
                <w:ilvl w:val="0"/>
                <w:numId w:val="0"/>
              </w:numPr>
              <w:ind w:left="340" w:hanging="340"/>
              <w:rPr>
                <w:lang w:val="en-GB"/>
              </w:rPr>
            </w:pPr>
          </w:p>
          <w:p w14:paraId="5E5A9A37" w14:textId="77777777" w:rsidR="003E27D0" w:rsidRPr="00FE2CE9" w:rsidRDefault="003E27D0" w:rsidP="003E27D0">
            <w:pPr>
              <w:pStyle w:val="NCEAtablebody"/>
              <w:rPr>
                <w:lang w:val="en-GB"/>
              </w:rPr>
            </w:pPr>
            <w:r w:rsidRPr="00FE2CE9">
              <w:rPr>
                <w:lang w:val="en-GB"/>
              </w:rPr>
              <w:t>For example:</w:t>
            </w:r>
          </w:p>
          <w:p w14:paraId="54DB100A" w14:textId="77777777" w:rsidR="003E27D0" w:rsidRPr="00FE2CE9" w:rsidRDefault="003E27D0" w:rsidP="003E27D0">
            <w:pPr>
              <w:pStyle w:val="NCEAtablebody"/>
              <w:rPr>
                <w:i/>
                <w:lang w:val="en-GB"/>
              </w:rPr>
            </w:pPr>
            <w:r w:rsidRPr="00FE2CE9">
              <w:rPr>
                <w:i/>
                <w:lang w:val="en-GB"/>
              </w:rPr>
              <w:t>The CIDR is loaded into an applicator with its wings flattened, then inserted into the vagina with plastic removal tag exposed to the exterior of the cow. Insert CIDR into the vagina by depressing the plunger and remove applicator from the cow. By doing so the CIDR device will remain internal and the hormone progesterone that the CIDR contains is absorbed via the vaginal walls. The presence of the tag allows for easy removal of device.</w:t>
            </w:r>
          </w:p>
          <w:p w14:paraId="73032439" w14:textId="77777777" w:rsidR="00C761D3" w:rsidRPr="00FE2CE9" w:rsidRDefault="00C761D3" w:rsidP="003E27D0">
            <w:pPr>
              <w:pStyle w:val="NCEAtablebody"/>
              <w:rPr>
                <w:i/>
                <w:lang w:val="en-GB"/>
              </w:rPr>
            </w:pPr>
            <w:r w:rsidRPr="00FE2CE9">
              <w:rPr>
                <w:i/>
                <w:lang w:val="en-GB"/>
              </w:rPr>
              <w:t>The CIDR controls the oestrous cycle – its removal produces a predictable response in that heat will occur within two to three days. The farmer can thus regulate heat to accommodate the desired mating programme (either natural or artificial) and predetermine calving dates.</w:t>
            </w:r>
          </w:p>
          <w:p w14:paraId="5A91A1AE" w14:textId="77777777" w:rsidR="00CE0AAB" w:rsidRPr="00FE2CE9" w:rsidRDefault="00CE0AAB" w:rsidP="003E27D0">
            <w:pPr>
              <w:pStyle w:val="NCEAtablebody"/>
              <w:rPr>
                <w:i/>
                <w:lang w:val="en-GB"/>
              </w:rPr>
            </w:pPr>
          </w:p>
          <w:p w14:paraId="1FF47D89" w14:textId="77777777" w:rsidR="00C761D3" w:rsidRPr="00FE2CE9" w:rsidRDefault="00CE0AAB" w:rsidP="003E27D0">
            <w:pPr>
              <w:pStyle w:val="NCEAtablebody"/>
              <w:rPr>
                <w:i/>
                <w:lang w:val="en-GB"/>
              </w:rPr>
            </w:pPr>
            <w:r w:rsidRPr="00FE2CE9">
              <w:rPr>
                <w:i/>
                <w:lang w:val="en-GB"/>
              </w:rPr>
              <w:lastRenderedPageBreak/>
              <w:t xml:space="preserve">When carrying out artificial insemination (AI), the farmer needs to identify cows in oestrus and retain them in the dairy shed for the AI technician.  The technician thaws only the amount of semen that is required.  The pistulet is loaded with one semen straw. The cow’s vulva is wiped clean and the pistulet is inserted into the cow’s vagina and guided into the cervix by a gloved hand in the rectum.  The hand in the rectum needs to be palpating the cervix, to ensure a smooth passage and also guide the pistulet tip into the right place, near the entrance to the uterus.  The semen is then deposited slowly.  The pistulet is withdrawn slowly out and the hand removed from the rectum.  It is essential that semen is deposited as close to the opening of the </w:t>
            </w:r>
            <w:r w:rsidR="00680383" w:rsidRPr="00FE2CE9">
              <w:rPr>
                <w:i/>
                <w:lang w:val="en-GB"/>
              </w:rPr>
              <w:t>uterus</w:t>
            </w:r>
            <w:r w:rsidRPr="00FE2CE9">
              <w:rPr>
                <w:i/>
                <w:lang w:val="en-GB"/>
              </w:rPr>
              <w:t xml:space="preserve"> as possible, in order that a high number of sperm pass through the convoluted cervix into the uterus to fertilise the eggs present in the oviducts. </w:t>
            </w:r>
          </w:p>
          <w:p w14:paraId="0180A4C6" w14:textId="77777777" w:rsidR="00CE0AAB" w:rsidRPr="00FE2CE9" w:rsidRDefault="00CE0AAB" w:rsidP="003E27D0">
            <w:pPr>
              <w:pStyle w:val="NCEAtablebody"/>
              <w:rPr>
                <w:i/>
                <w:lang w:val="en-GB"/>
              </w:rPr>
            </w:pPr>
          </w:p>
        </w:tc>
        <w:tc>
          <w:tcPr>
            <w:tcW w:w="1667" w:type="pct"/>
          </w:tcPr>
          <w:p w14:paraId="3F3DF5A7" w14:textId="77777777" w:rsidR="003E27D0" w:rsidRPr="00FE2CE9" w:rsidRDefault="003E27D0" w:rsidP="003E27D0">
            <w:pPr>
              <w:pStyle w:val="NCEAtablebody"/>
              <w:rPr>
                <w:lang w:val="en-GB"/>
              </w:rPr>
            </w:pPr>
            <w:r w:rsidRPr="00FE2CE9">
              <w:rPr>
                <w:lang w:val="en-GB"/>
              </w:rPr>
              <w:lastRenderedPageBreak/>
              <w:t>The student’s factsheets and magazine article</w:t>
            </w:r>
            <w:r w:rsidR="00AF2BE5" w:rsidRPr="00FE2CE9">
              <w:rPr>
                <w:lang w:val="en-GB"/>
              </w:rPr>
              <w:t xml:space="preserve"> </w:t>
            </w:r>
            <w:r w:rsidRPr="00FE2CE9">
              <w:rPr>
                <w:lang w:val="en-GB"/>
              </w:rPr>
              <w:t xml:space="preserve">demonstrate their comprehensive understanding of </w:t>
            </w:r>
            <w:r w:rsidR="0022556B" w:rsidRPr="00FE2CE9">
              <w:rPr>
                <w:lang w:val="en-GB"/>
              </w:rPr>
              <w:t xml:space="preserve">two </w:t>
            </w:r>
            <w:r w:rsidRPr="00FE2CE9">
              <w:rPr>
                <w:lang w:val="en-GB"/>
              </w:rPr>
              <w:t>livestock reproductive technologies including:</w:t>
            </w:r>
          </w:p>
          <w:p w14:paraId="4705EA93" w14:textId="77777777" w:rsidR="003E27D0" w:rsidRPr="00FE2CE9" w:rsidRDefault="003E27D0" w:rsidP="003E27D0">
            <w:pPr>
              <w:pStyle w:val="NCEAtablebullet"/>
              <w:rPr>
                <w:lang w:val="en-GB"/>
              </w:rPr>
            </w:pPr>
            <w:r w:rsidRPr="00FE2CE9">
              <w:rPr>
                <w:lang w:val="en-GB"/>
              </w:rPr>
              <w:t>The steps/actions typically taken when carrying out the technology in the correct order and how each step can influence the ultimate success of the technology</w:t>
            </w:r>
          </w:p>
          <w:p w14:paraId="4904E5B7" w14:textId="307FFC5A" w:rsidR="003E27D0" w:rsidRPr="00FE2CE9" w:rsidRDefault="003E27D0" w:rsidP="003E27D0">
            <w:pPr>
              <w:pStyle w:val="NCEAtablebullet"/>
              <w:rPr>
                <w:lang w:val="en-GB"/>
              </w:rPr>
            </w:pPr>
            <w:r w:rsidRPr="00FE2CE9">
              <w:rPr>
                <w:lang w:val="en-GB"/>
              </w:rPr>
              <w:t xml:space="preserve">An explanation of how the steps described are important to the overall success when the technology is used and </w:t>
            </w:r>
            <w:r w:rsidR="0022556B" w:rsidRPr="00FE2CE9">
              <w:rPr>
                <w:lang w:val="en-GB"/>
              </w:rPr>
              <w:t>justifying its use in dairying through</w:t>
            </w:r>
            <w:r w:rsidRPr="00FE2CE9">
              <w:rPr>
                <w:lang w:val="en-GB"/>
              </w:rPr>
              <w:t xml:space="preserve"> it</w:t>
            </w:r>
            <w:r w:rsidR="0022556B" w:rsidRPr="00FE2CE9">
              <w:rPr>
                <w:lang w:val="en-GB"/>
              </w:rPr>
              <w:t>s</w:t>
            </w:r>
            <w:r w:rsidRPr="00FE2CE9">
              <w:rPr>
                <w:lang w:val="en-GB"/>
              </w:rPr>
              <w:t xml:space="preserve"> impacts on herd fertility, timing of calving, genetic improvement, and the economics of milk production. </w:t>
            </w:r>
          </w:p>
          <w:p w14:paraId="5BED6EED" w14:textId="77777777" w:rsidR="003E27D0" w:rsidRPr="00FE2CE9" w:rsidRDefault="003E27D0" w:rsidP="003E27D0">
            <w:pPr>
              <w:pStyle w:val="NCEAtablebullet"/>
              <w:numPr>
                <w:ilvl w:val="0"/>
                <w:numId w:val="0"/>
              </w:numPr>
              <w:rPr>
                <w:lang w:val="en-GB"/>
              </w:rPr>
            </w:pPr>
          </w:p>
          <w:p w14:paraId="3EC564F2" w14:textId="77777777" w:rsidR="003E27D0" w:rsidRPr="00FE2CE9" w:rsidRDefault="003E27D0" w:rsidP="003E27D0">
            <w:pPr>
              <w:pStyle w:val="NCEAtablebullet"/>
              <w:numPr>
                <w:ilvl w:val="0"/>
                <w:numId w:val="0"/>
              </w:numPr>
              <w:ind w:left="340" w:hanging="340"/>
              <w:rPr>
                <w:lang w:val="en-GB"/>
              </w:rPr>
            </w:pPr>
            <w:r w:rsidRPr="00FE2CE9">
              <w:rPr>
                <w:lang w:val="en-GB"/>
              </w:rPr>
              <w:t>For example:</w:t>
            </w:r>
          </w:p>
          <w:p w14:paraId="35BE7281" w14:textId="77777777" w:rsidR="003E27D0" w:rsidRPr="00FE2CE9" w:rsidRDefault="003E27D0" w:rsidP="003E27D0">
            <w:pPr>
              <w:pStyle w:val="NCEAtablebody"/>
              <w:rPr>
                <w:i/>
                <w:lang w:val="en-GB"/>
              </w:rPr>
            </w:pPr>
            <w:r w:rsidRPr="00FE2CE9">
              <w:rPr>
                <w:i/>
                <w:lang w:val="en-GB"/>
              </w:rPr>
              <w:t>The CIDR is loaded into an applicator with its wings flattened, then inserted into the vagina with plastic removal tag exposed to the exterior of the cow. Insert CIDR into the vagina by depressing the plunger and remove applicator from the cow. By doing so the CIDR device will remain internal and the hormone progesterone that the CIDR contains is absorbed via the vaginal walls. The presence of the tag allows for easy removal of device.</w:t>
            </w:r>
          </w:p>
          <w:p w14:paraId="663B897D" w14:textId="77777777" w:rsidR="003E27D0" w:rsidRPr="00FE2CE9" w:rsidRDefault="003E27D0" w:rsidP="003E27D0">
            <w:pPr>
              <w:pStyle w:val="NCEAtablebody"/>
              <w:rPr>
                <w:i/>
                <w:lang w:val="en-GB"/>
              </w:rPr>
            </w:pPr>
            <w:r w:rsidRPr="00FE2CE9">
              <w:rPr>
                <w:i/>
                <w:lang w:val="en-GB"/>
              </w:rPr>
              <w:t xml:space="preserve">The CIDR controls the oestrous cycle – its removal produces a predictable response in that heat will occur within two to three days. The farmer can thus regulate heat to accommodate </w:t>
            </w:r>
            <w:r w:rsidRPr="00FE2CE9">
              <w:rPr>
                <w:i/>
                <w:lang w:val="en-GB"/>
              </w:rPr>
              <w:lastRenderedPageBreak/>
              <w:t>the desired mating programme (either natural or artificial) and predetermine calving dates.</w:t>
            </w:r>
          </w:p>
          <w:p w14:paraId="15167D52" w14:textId="4A02D99D" w:rsidR="003E27D0" w:rsidRPr="00FE2CE9" w:rsidRDefault="003E27D0" w:rsidP="003E27D0">
            <w:pPr>
              <w:pStyle w:val="NCEAtablebody"/>
              <w:rPr>
                <w:i/>
                <w:lang w:val="en-GB"/>
              </w:rPr>
            </w:pPr>
            <w:r w:rsidRPr="00FE2CE9">
              <w:rPr>
                <w:i/>
                <w:lang w:val="en-GB"/>
              </w:rPr>
              <w:t>Therefore the farmer can arrange a condensed calving period to coincide with the beginning of peak spring pasture-growth, and thereby maximise cows’ milk production. It is also used to help bring ‘non cycling’ cows (those that are not ovulating and having ‘heats’) into oestrus, thereby allowing them to be successfully mated – either naturally or via artificial insemination using semen from bulls with improved genetic potential/greater breeding value.</w:t>
            </w:r>
          </w:p>
          <w:p w14:paraId="1AD25E66" w14:textId="77777777" w:rsidR="003E27D0" w:rsidRPr="00FE2CE9" w:rsidRDefault="003E27D0" w:rsidP="003E27D0">
            <w:pPr>
              <w:pStyle w:val="NCEAtablebody"/>
              <w:rPr>
                <w:i/>
                <w:lang w:val="en-GB"/>
              </w:rPr>
            </w:pPr>
            <w:r w:rsidRPr="00FE2CE9">
              <w:rPr>
                <w:i/>
                <w:lang w:val="en-GB"/>
              </w:rPr>
              <w:t>The overall value of the use of this technology to the farmer is significant. The productivity of the herd in terms of total milk yield is higher due to the fact that more cows are producing milk for more days within the milking season. The use of CIDR’s is a relatively low-cost exercise involving minimal outlay for a substantial return. While the animals need to be in reasonable condition in order for the CIDR to have a high likelihood of being successful, this can be managed. The alternative for an increasingly late mating/late calving/late milking cow is to ‘hold’ her over for a year as a non milking cow to allow it to be mated ‘on time’ the following year (involving considerable expense if grazed off the farm or waste of valuable feed if grazed on farm), or to cull the animal – thereby losing a valuable animal and potential genetics for the future of the herd.</w:t>
            </w:r>
          </w:p>
          <w:p w14:paraId="137C3DF5" w14:textId="77777777" w:rsidR="00CE0AAB" w:rsidRPr="00FE2CE9" w:rsidRDefault="00CE0AAB" w:rsidP="003E27D0">
            <w:pPr>
              <w:pStyle w:val="NCEAtablebody"/>
              <w:rPr>
                <w:i/>
                <w:lang w:val="en-GB"/>
              </w:rPr>
            </w:pPr>
          </w:p>
          <w:p w14:paraId="20619DBF" w14:textId="77777777" w:rsidR="00CE0AAB" w:rsidRPr="00FE2CE9" w:rsidRDefault="00CE0AAB" w:rsidP="00CE0AAB">
            <w:pPr>
              <w:pStyle w:val="NCEAtablebody"/>
              <w:rPr>
                <w:i/>
                <w:lang w:val="en-GB"/>
              </w:rPr>
            </w:pPr>
            <w:r w:rsidRPr="00FE2CE9">
              <w:rPr>
                <w:i/>
                <w:lang w:val="en-GB"/>
              </w:rPr>
              <w:t xml:space="preserve">AI </w:t>
            </w:r>
            <w:r w:rsidR="00C761D3" w:rsidRPr="00FE2CE9">
              <w:rPr>
                <w:i/>
                <w:lang w:val="en-GB"/>
              </w:rPr>
              <w:t xml:space="preserve">is a process that maximises the number of progeny from parents with high genetic merit within a given time frame.  This means that AI </w:t>
            </w:r>
            <w:r w:rsidRPr="00FE2CE9">
              <w:rPr>
                <w:i/>
                <w:lang w:val="en-GB"/>
              </w:rPr>
              <w:t xml:space="preserve">allows for the use of genetically superior bulls over a large number of cows. Thus, more </w:t>
            </w:r>
            <w:r w:rsidRPr="00FE2CE9">
              <w:rPr>
                <w:i/>
                <w:lang w:val="en-GB"/>
              </w:rPr>
              <w:lastRenderedPageBreak/>
              <w:t>offspring possess the desirable genes present in the bull. These genes will relate to productive features, such as fertility or milk quantity, that have a positive economic implication.</w:t>
            </w:r>
            <w:r w:rsidR="00C761D3" w:rsidRPr="00FE2CE9">
              <w:rPr>
                <w:i/>
                <w:lang w:val="en-GB"/>
              </w:rPr>
              <w:t xml:space="preserve">  </w:t>
            </w:r>
          </w:p>
          <w:p w14:paraId="5BED75A3" w14:textId="77777777" w:rsidR="00C761D3" w:rsidRPr="00FE2CE9" w:rsidRDefault="00C761D3" w:rsidP="00C761D3">
            <w:pPr>
              <w:pStyle w:val="NCEAtablebody"/>
              <w:rPr>
                <w:i/>
                <w:lang w:val="en-GB"/>
              </w:rPr>
            </w:pPr>
            <w:r w:rsidRPr="00FE2CE9">
              <w:rPr>
                <w:i/>
                <w:lang w:val="en-GB"/>
              </w:rPr>
              <w:t>By using AI, the farmer can arrange a condensed calving period to coincide with the beginning of peak spring pasture-growth, and thereby maximise cows’ milk production. The overall value of the use of this technology to the farmer is significant. The productivity of the herd in terms of total milk yield is higher due to the fact that more cows are producing milk for more days within the milking season.</w:t>
            </w:r>
          </w:p>
        </w:tc>
      </w:tr>
    </w:tbl>
    <w:p w14:paraId="498520C8" w14:textId="77777777" w:rsidR="003E27D0" w:rsidRPr="00FE2CE9" w:rsidRDefault="003E27D0" w:rsidP="003E27D0">
      <w:pPr>
        <w:pStyle w:val="NCEAbodytext"/>
        <w:rPr>
          <w:lang w:val="en-GB"/>
        </w:rPr>
      </w:pPr>
      <w:r w:rsidRPr="00FE2CE9">
        <w:rPr>
          <w:lang w:val="en-GB"/>
        </w:rPr>
        <w:lastRenderedPageBreak/>
        <w:t>Final grades will be decided using professional judgement based on a holistic examination of the evidence provided against the criteria in the Achievement Standard.</w:t>
      </w:r>
    </w:p>
    <w:sectPr w:rsidR="003E27D0" w:rsidRPr="00FE2CE9" w:rsidSect="007C5F80">
      <w:headerReference w:type="even" r:id="rId28"/>
      <w:headerReference w:type="default" r:id="rId29"/>
      <w:footerReference w:type="even" r:id="rId30"/>
      <w:footerReference w:type="default" r:id="rId31"/>
      <w:headerReference w:type="first" r:id="rId32"/>
      <w:footerReference w:type="first" r:id="rId33"/>
      <w:pgSz w:w="16838" w:h="11899"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2343" w14:textId="77777777" w:rsidR="005211B3" w:rsidRDefault="005211B3">
      <w:r>
        <w:separator/>
      </w:r>
    </w:p>
    <w:p w14:paraId="68DF6754" w14:textId="77777777" w:rsidR="005211B3" w:rsidRDefault="005211B3"/>
  </w:endnote>
  <w:endnote w:type="continuationSeparator" w:id="0">
    <w:p w14:paraId="59F21DA7" w14:textId="77777777" w:rsidR="005211B3" w:rsidRDefault="005211B3">
      <w:r>
        <w:continuationSeparator/>
      </w:r>
    </w:p>
    <w:p w14:paraId="3868672F" w14:textId="77777777" w:rsidR="005211B3" w:rsidRDefault="0052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887" w14:textId="34C1C211" w:rsidR="006F0FEC" w:rsidRDefault="004E71C5" w:rsidP="003E27D0">
    <w:pPr>
      <w:pStyle w:val="Footer"/>
      <w:framePr w:wrap="around" w:vAnchor="text" w:hAnchor="margin" w:xAlign="right" w:y="1"/>
      <w:rPr>
        <w:rStyle w:val="PageNumber"/>
      </w:rPr>
    </w:pPr>
    <w:r>
      <w:rPr>
        <w:noProof/>
      </w:rPr>
      <mc:AlternateContent>
        <mc:Choice Requires="wps">
          <w:drawing>
            <wp:anchor distT="0" distB="0" distL="0" distR="0" simplePos="0" relativeHeight="251721216" behindDoc="0" locked="0" layoutInCell="1" allowOverlap="1" wp14:anchorId="083ECDF6" wp14:editId="4F14980E">
              <wp:simplePos x="635" y="635"/>
              <wp:positionH relativeFrom="page">
                <wp:align>center</wp:align>
              </wp:positionH>
              <wp:positionV relativeFrom="page">
                <wp:align>bottom</wp:align>
              </wp:positionV>
              <wp:extent cx="815340" cy="345440"/>
              <wp:effectExtent l="0" t="0" r="3810" b="0"/>
              <wp:wrapNone/>
              <wp:docPr id="74474062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47B45E" w14:textId="56DF3ACF"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ECDF6"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21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147B45E" w14:textId="56DF3ACF"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Pr>
        <w:rStyle w:val="PageNumber"/>
      </w:rPr>
      <w:fldChar w:fldCharType="begin"/>
    </w:r>
    <w:r w:rsidR="006F0FEC">
      <w:rPr>
        <w:rStyle w:val="PageNumber"/>
      </w:rPr>
      <w:instrText xml:space="preserve">PAGE  </w:instrText>
    </w:r>
    <w:r w:rsidR="006F0FEC">
      <w:rPr>
        <w:rStyle w:val="PageNumber"/>
      </w:rPr>
      <w:fldChar w:fldCharType="end"/>
    </w:r>
  </w:p>
  <w:p w14:paraId="52D05D11" w14:textId="77777777" w:rsidR="006F0FEC" w:rsidRDefault="006F0FEC" w:rsidP="003E27D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40BC" w14:textId="77EB9E55" w:rsidR="00C12017" w:rsidRDefault="004E71C5">
    <w:pPr>
      <w:pStyle w:val="Footer"/>
    </w:pPr>
    <w:r>
      <w:rPr>
        <w:noProof/>
      </w:rPr>
      <mc:AlternateContent>
        <mc:Choice Requires="wps">
          <w:drawing>
            <wp:anchor distT="0" distB="0" distL="0" distR="0" simplePos="0" relativeHeight="251730432" behindDoc="0" locked="0" layoutInCell="1" allowOverlap="1" wp14:anchorId="25260928" wp14:editId="1683773D">
              <wp:simplePos x="635" y="635"/>
              <wp:positionH relativeFrom="page">
                <wp:align>center</wp:align>
              </wp:positionH>
              <wp:positionV relativeFrom="page">
                <wp:align>bottom</wp:align>
              </wp:positionV>
              <wp:extent cx="815340" cy="345440"/>
              <wp:effectExtent l="0" t="0" r="3810" b="0"/>
              <wp:wrapNone/>
              <wp:docPr id="188287836"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2F5B10" w14:textId="3AC556BF"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60928" id="_x0000_t202" coordsize="21600,21600" o:spt="202" path="m,l,21600r21600,l21600,xe">
              <v:stroke joinstyle="miter"/>
              <v:path gradientshapeok="t" o:connecttype="rect"/>
            </v:shapetype>
            <v:shape id="Text Box 23" o:spid="_x0000_s1046" type="#_x0000_t202" alt="[UNCLASSIFIED]" style="position:absolute;margin-left:0;margin-top:0;width:64.2pt;height:27.2pt;z-index:251730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32F5B10" w14:textId="3AC556BF"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E26E" w14:textId="36BE159E" w:rsidR="006F0FEC" w:rsidRPr="00AF2BE5" w:rsidRDefault="004E71C5" w:rsidP="00D30AC7">
    <w:pPr>
      <w:pStyle w:val="NCEAheader"/>
      <w:tabs>
        <w:tab w:val="clear" w:pos="8306"/>
        <w:tab w:val="right" w:pos="12900"/>
      </w:tabs>
      <w:rPr>
        <w:color w:val="808080"/>
      </w:rPr>
    </w:pPr>
    <w:r>
      <w:rPr>
        <w:noProof/>
        <w:color w:val="808080"/>
      </w:rPr>
      <mc:AlternateContent>
        <mc:Choice Requires="wps">
          <w:drawing>
            <wp:anchor distT="0" distB="0" distL="0" distR="0" simplePos="0" relativeHeight="251731456" behindDoc="0" locked="0" layoutInCell="1" allowOverlap="1" wp14:anchorId="35502790" wp14:editId="08CB0230">
              <wp:simplePos x="635" y="635"/>
              <wp:positionH relativeFrom="page">
                <wp:align>center</wp:align>
              </wp:positionH>
              <wp:positionV relativeFrom="page">
                <wp:align>bottom</wp:align>
              </wp:positionV>
              <wp:extent cx="815340" cy="345440"/>
              <wp:effectExtent l="0" t="0" r="3810" b="0"/>
              <wp:wrapNone/>
              <wp:docPr id="99231075"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8274C1" w14:textId="68C5DAF7"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02790" id="_x0000_t202" coordsize="21600,21600" o:spt="202" path="m,l,21600r21600,l21600,xe">
              <v:stroke joinstyle="miter"/>
              <v:path gradientshapeok="t" o:connecttype="rect"/>
            </v:shapetype>
            <v:shape id="Text Box 24" o:spid="_x0000_s1047" type="#_x0000_t202" alt="[UNCLASSIFIED]" style="position:absolute;margin-left:0;margin-top:0;width:64.2pt;height:27.2pt;z-index:251731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58274C1" w14:textId="68C5DAF7"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sidRPr="00AF2BE5">
      <w:rPr>
        <w:color w:val="808080"/>
      </w:rPr>
      <w:tab/>
    </w:r>
    <w:r w:rsidR="006F0FEC" w:rsidRPr="00AF2BE5">
      <w:rPr>
        <w:color w:val="808080"/>
      </w:rPr>
      <w:tab/>
      <w:t xml:space="preserve">Page </w:t>
    </w:r>
    <w:r w:rsidR="006F0FEC" w:rsidRPr="00AF2BE5">
      <w:rPr>
        <w:rStyle w:val="PageNumber"/>
        <w:color w:val="808080"/>
      </w:rPr>
      <w:fldChar w:fldCharType="begin"/>
    </w:r>
    <w:r w:rsidR="006F0FEC" w:rsidRPr="00AF2BE5">
      <w:rPr>
        <w:rStyle w:val="PageNumber"/>
        <w:color w:val="808080"/>
      </w:rPr>
      <w:instrText xml:space="preserve"> PAGE </w:instrText>
    </w:r>
    <w:r w:rsidR="006F0FEC" w:rsidRPr="00AF2BE5">
      <w:rPr>
        <w:rStyle w:val="PageNumber"/>
        <w:color w:val="808080"/>
      </w:rPr>
      <w:fldChar w:fldCharType="separate"/>
    </w:r>
    <w:r w:rsidR="009B3512">
      <w:rPr>
        <w:rStyle w:val="PageNumber"/>
        <w:noProof/>
        <w:color w:val="808080"/>
      </w:rPr>
      <w:t>8</w:t>
    </w:r>
    <w:r w:rsidR="006F0FEC" w:rsidRPr="00AF2BE5">
      <w:rPr>
        <w:rStyle w:val="PageNumber"/>
        <w:color w:val="808080"/>
      </w:rPr>
      <w:fldChar w:fldCharType="end"/>
    </w:r>
    <w:r w:rsidR="006F0FEC" w:rsidRPr="00AF2BE5">
      <w:rPr>
        <w:rStyle w:val="PageNumber"/>
        <w:color w:val="808080"/>
      </w:rPr>
      <w:t xml:space="preserve"> of </w:t>
    </w:r>
    <w:r w:rsidR="006F0FEC" w:rsidRPr="00AF2BE5">
      <w:rPr>
        <w:rStyle w:val="PageNumber"/>
        <w:color w:val="808080"/>
      </w:rPr>
      <w:fldChar w:fldCharType="begin"/>
    </w:r>
    <w:r w:rsidR="006F0FEC" w:rsidRPr="00AF2BE5">
      <w:rPr>
        <w:rStyle w:val="PageNumber"/>
        <w:color w:val="808080"/>
      </w:rPr>
      <w:instrText xml:space="preserve"> NUMPAGES </w:instrText>
    </w:r>
    <w:r w:rsidR="006F0FEC" w:rsidRPr="00AF2BE5">
      <w:rPr>
        <w:rStyle w:val="PageNumber"/>
        <w:color w:val="808080"/>
      </w:rPr>
      <w:fldChar w:fldCharType="separate"/>
    </w:r>
    <w:r w:rsidR="009B3512">
      <w:rPr>
        <w:rStyle w:val="PageNumber"/>
        <w:noProof/>
        <w:color w:val="808080"/>
      </w:rPr>
      <w:t>8</w:t>
    </w:r>
    <w:r w:rsidR="006F0FEC" w:rsidRPr="00AF2BE5">
      <w:rPr>
        <w:rStyle w:val="PageNumber"/>
        <w:color w:val="80808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7C61" w14:textId="47C0E831" w:rsidR="00C12017" w:rsidRDefault="004E71C5">
    <w:pPr>
      <w:pStyle w:val="Footer"/>
    </w:pPr>
    <w:r>
      <w:rPr>
        <w:noProof/>
      </w:rPr>
      <mc:AlternateContent>
        <mc:Choice Requires="wps">
          <w:drawing>
            <wp:anchor distT="0" distB="0" distL="0" distR="0" simplePos="0" relativeHeight="251729408" behindDoc="0" locked="0" layoutInCell="1" allowOverlap="1" wp14:anchorId="4E987A3D" wp14:editId="2EB57D8F">
              <wp:simplePos x="635" y="635"/>
              <wp:positionH relativeFrom="page">
                <wp:align>center</wp:align>
              </wp:positionH>
              <wp:positionV relativeFrom="page">
                <wp:align>bottom</wp:align>
              </wp:positionV>
              <wp:extent cx="815340" cy="345440"/>
              <wp:effectExtent l="0" t="0" r="3810" b="0"/>
              <wp:wrapNone/>
              <wp:docPr id="113164243"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E971C5" w14:textId="0ABE3D6E"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87A3D" id="_x0000_t202" coordsize="21600,21600" o:spt="202" path="m,l,21600r21600,l21600,xe">
              <v:stroke joinstyle="miter"/>
              <v:path gradientshapeok="t" o:connecttype="rect"/>
            </v:shapetype>
            <v:shape id="Text Box 22" o:spid="_x0000_s1049" type="#_x0000_t202" alt="[UNCLASSIFIED]" style="position:absolute;margin-left:0;margin-top:0;width:64.2pt;height:27.2pt;z-index:251729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4E971C5" w14:textId="0ABE3D6E"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1CB3" w14:textId="5B637277" w:rsidR="006F0FEC" w:rsidRPr="00AF2BE5" w:rsidRDefault="004E71C5" w:rsidP="006F0FEC">
    <w:pPr>
      <w:pStyle w:val="NCEAheader"/>
      <w:tabs>
        <w:tab w:val="clear" w:pos="8306"/>
        <w:tab w:val="right" w:pos="8647"/>
      </w:tabs>
      <w:ind w:right="-150"/>
      <w:rPr>
        <w:color w:val="808080"/>
      </w:rPr>
    </w:pPr>
    <w:r>
      <w:rPr>
        <w:noProof/>
        <w:color w:val="808080"/>
      </w:rPr>
      <mc:AlternateContent>
        <mc:Choice Requires="wps">
          <w:drawing>
            <wp:anchor distT="0" distB="0" distL="0" distR="0" simplePos="0" relativeHeight="251722240" behindDoc="0" locked="0" layoutInCell="1" allowOverlap="1" wp14:anchorId="112B2F7A" wp14:editId="34705785">
              <wp:simplePos x="635" y="635"/>
              <wp:positionH relativeFrom="page">
                <wp:align>center</wp:align>
              </wp:positionH>
              <wp:positionV relativeFrom="page">
                <wp:align>bottom</wp:align>
              </wp:positionV>
              <wp:extent cx="815340" cy="345440"/>
              <wp:effectExtent l="0" t="0" r="3810" b="0"/>
              <wp:wrapNone/>
              <wp:docPr id="2067242482"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D93350" w14:textId="33927594"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B2F7A"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22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CD93350" w14:textId="33927594"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sidRPr="00AF2BE5">
      <w:rPr>
        <w:color w:val="808080"/>
      </w:rPr>
      <w:tab/>
    </w:r>
    <w:r w:rsidR="006F0FEC" w:rsidRPr="00AF2BE5">
      <w:rPr>
        <w:color w:val="808080"/>
      </w:rPr>
      <w:tab/>
      <w:t xml:space="preserve">Page </w:t>
    </w:r>
    <w:r w:rsidR="006F0FEC" w:rsidRPr="00AF2BE5">
      <w:rPr>
        <w:rStyle w:val="PageNumber"/>
        <w:color w:val="808080"/>
      </w:rPr>
      <w:fldChar w:fldCharType="begin"/>
    </w:r>
    <w:r w:rsidR="006F0FEC" w:rsidRPr="00AF2BE5">
      <w:rPr>
        <w:rStyle w:val="PageNumber"/>
        <w:color w:val="808080"/>
      </w:rPr>
      <w:instrText xml:space="preserve"> PAGE </w:instrText>
    </w:r>
    <w:r w:rsidR="006F0FEC" w:rsidRPr="00AF2BE5">
      <w:rPr>
        <w:rStyle w:val="PageNumber"/>
        <w:color w:val="808080"/>
      </w:rPr>
      <w:fldChar w:fldCharType="separate"/>
    </w:r>
    <w:r w:rsidR="009B3512">
      <w:rPr>
        <w:rStyle w:val="PageNumber"/>
        <w:noProof/>
        <w:color w:val="808080"/>
      </w:rPr>
      <w:t>5</w:t>
    </w:r>
    <w:r w:rsidR="006F0FEC" w:rsidRPr="00AF2BE5">
      <w:rPr>
        <w:rStyle w:val="PageNumber"/>
        <w:color w:val="808080"/>
      </w:rPr>
      <w:fldChar w:fldCharType="end"/>
    </w:r>
    <w:r w:rsidR="006F0FEC" w:rsidRPr="00AF2BE5">
      <w:rPr>
        <w:rStyle w:val="PageNumber"/>
        <w:color w:val="808080"/>
      </w:rPr>
      <w:t xml:space="preserve"> of </w:t>
    </w:r>
    <w:r w:rsidR="006F0FEC" w:rsidRPr="00AF2BE5">
      <w:rPr>
        <w:rStyle w:val="PageNumber"/>
        <w:color w:val="808080"/>
      </w:rPr>
      <w:fldChar w:fldCharType="begin"/>
    </w:r>
    <w:r w:rsidR="006F0FEC" w:rsidRPr="00AF2BE5">
      <w:rPr>
        <w:rStyle w:val="PageNumber"/>
        <w:color w:val="808080"/>
      </w:rPr>
      <w:instrText xml:space="preserve"> NUMPAGES </w:instrText>
    </w:r>
    <w:r w:rsidR="006F0FEC" w:rsidRPr="00AF2BE5">
      <w:rPr>
        <w:rStyle w:val="PageNumber"/>
        <w:color w:val="808080"/>
      </w:rPr>
      <w:fldChar w:fldCharType="separate"/>
    </w:r>
    <w:r w:rsidR="009B3512">
      <w:rPr>
        <w:rStyle w:val="PageNumber"/>
        <w:noProof/>
        <w:color w:val="808080"/>
      </w:rPr>
      <w:t>8</w:t>
    </w:r>
    <w:r w:rsidR="006F0FEC" w:rsidRPr="00AF2BE5">
      <w:rPr>
        <w:rStyle w:val="PageNumbe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711A" w14:textId="1DA76E04" w:rsidR="00404638" w:rsidRDefault="004E71C5">
    <w:pPr>
      <w:pStyle w:val="Footer"/>
    </w:pPr>
    <w:r>
      <w:rPr>
        <w:noProof/>
      </w:rPr>
      <mc:AlternateContent>
        <mc:Choice Requires="wps">
          <w:drawing>
            <wp:anchor distT="0" distB="0" distL="0" distR="0" simplePos="0" relativeHeight="251720192" behindDoc="0" locked="0" layoutInCell="1" allowOverlap="1" wp14:anchorId="3B34524A" wp14:editId="57AFCA70">
              <wp:simplePos x="635" y="635"/>
              <wp:positionH relativeFrom="page">
                <wp:align>center</wp:align>
              </wp:positionH>
              <wp:positionV relativeFrom="page">
                <wp:align>bottom</wp:align>
              </wp:positionV>
              <wp:extent cx="815340" cy="345440"/>
              <wp:effectExtent l="0" t="0" r="3810" b="0"/>
              <wp:wrapNone/>
              <wp:docPr id="212203070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3B9B54" w14:textId="48C2B3D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4524A"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20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B3B9B54" w14:textId="48C2B3D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6279" w14:textId="44AC5AE1" w:rsidR="00C12017" w:rsidRDefault="004E71C5">
    <w:pPr>
      <w:pStyle w:val="Footer"/>
    </w:pPr>
    <w:r>
      <w:rPr>
        <w:noProof/>
      </w:rPr>
      <mc:AlternateContent>
        <mc:Choice Requires="wps">
          <w:drawing>
            <wp:anchor distT="0" distB="0" distL="0" distR="0" simplePos="0" relativeHeight="251724288" behindDoc="0" locked="0" layoutInCell="1" allowOverlap="1" wp14:anchorId="23273B6A" wp14:editId="57FEA6A4">
              <wp:simplePos x="635" y="635"/>
              <wp:positionH relativeFrom="page">
                <wp:align>center</wp:align>
              </wp:positionH>
              <wp:positionV relativeFrom="page">
                <wp:align>bottom</wp:align>
              </wp:positionV>
              <wp:extent cx="815340" cy="345440"/>
              <wp:effectExtent l="0" t="0" r="3810" b="0"/>
              <wp:wrapNone/>
              <wp:docPr id="213752022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FDC9FF" w14:textId="6E3B0763"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73B6A"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24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7FDC9FF" w14:textId="6E3B0763"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16C9" w14:textId="77EEA334" w:rsidR="00C12017" w:rsidRDefault="004E71C5">
    <w:pPr>
      <w:pStyle w:val="Footer"/>
    </w:pPr>
    <w:r>
      <w:rPr>
        <w:noProof/>
      </w:rPr>
      <mc:AlternateContent>
        <mc:Choice Requires="wps">
          <w:drawing>
            <wp:anchor distT="0" distB="0" distL="0" distR="0" simplePos="0" relativeHeight="251725312" behindDoc="0" locked="0" layoutInCell="1" allowOverlap="1" wp14:anchorId="18F7F788" wp14:editId="1592F602">
              <wp:simplePos x="635" y="635"/>
              <wp:positionH relativeFrom="page">
                <wp:align>center</wp:align>
              </wp:positionH>
              <wp:positionV relativeFrom="page">
                <wp:align>bottom</wp:align>
              </wp:positionV>
              <wp:extent cx="815340" cy="345440"/>
              <wp:effectExtent l="0" t="0" r="3810" b="0"/>
              <wp:wrapNone/>
              <wp:docPr id="814763032"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3F56E0" w14:textId="79F4AD6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7F788" id="_x0000_t202" coordsize="21600,21600" o:spt="202" path="m,l,21600r21600,l21600,xe">
              <v:stroke joinstyle="miter"/>
              <v:path gradientshapeok="t" o:connecttype="rect"/>
            </v:shapetype>
            <v:shape id="Text Box 18" o:spid="_x0000_s1035" type="#_x0000_t202" alt="[UNCLASSIFIED]" style="position:absolute;margin-left:0;margin-top:0;width:64.2pt;height:27.2pt;z-index:251725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53F56E0" w14:textId="79F4AD6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2261" w14:textId="5862CF7B" w:rsidR="00C12017" w:rsidRDefault="004E71C5">
    <w:pPr>
      <w:pStyle w:val="Footer"/>
    </w:pPr>
    <w:r>
      <w:rPr>
        <w:noProof/>
      </w:rPr>
      <mc:AlternateContent>
        <mc:Choice Requires="wps">
          <w:drawing>
            <wp:anchor distT="0" distB="0" distL="0" distR="0" simplePos="0" relativeHeight="251723264" behindDoc="0" locked="0" layoutInCell="1" allowOverlap="1" wp14:anchorId="61BE7647" wp14:editId="6AE6B5B7">
              <wp:simplePos x="635" y="635"/>
              <wp:positionH relativeFrom="page">
                <wp:align>center</wp:align>
              </wp:positionH>
              <wp:positionV relativeFrom="page">
                <wp:align>bottom</wp:align>
              </wp:positionV>
              <wp:extent cx="815340" cy="345440"/>
              <wp:effectExtent l="0" t="0" r="3810" b="0"/>
              <wp:wrapNone/>
              <wp:docPr id="54741979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4E82BD" w14:textId="3FFA6706"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E7647" id="_x0000_t202" coordsize="21600,21600" o:spt="202" path="m,l,21600r21600,l21600,xe">
              <v:stroke joinstyle="miter"/>
              <v:path gradientshapeok="t" o:connecttype="rect"/>
            </v:shapetype>
            <v:shape id="Text Box 16" o:spid="_x0000_s1037" type="#_x0000_t202" alt="[UNCLASSIFIED]" style="position:absolute;margin-left:0;margin-top:0;width:64.2pt;height:27.2pt;z-index:251723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54E82BD" w14:textId="3FFA6706"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E023" w14:textId="30A32A64" w:rsidR="00C12017" w:rsidRDefault="004E71C5">
    <w:pPr>
      <w:pStyle w:val="Footer"/>
    </w:pPr>
    <w:r>
      <w:rPr>
        <w:noProof/>
      </w:rPr>
      <mc:AlternateContent>
        <mc:Choice Requires="wps">
          <w:drawing>
            <wp:anchor distT="0" distB="0" distL="0" distR="0" simplePos="0" relativeHeight="251727360" behindDoc="0" locked="0" layoutInCell="1" allowOverlap="1" wp14:anchorId="7E9E0475" wp14:editId="11034591">
              <wp:simplePos x="635" y="635"/>
              <wp:positionH relativeFrom="page">
                <wp:align>center</wp:align>
              </wp:positionH>
              <wp:positionV relativeFrom="page">
                <wp:align>bottom</wp:align>
              </wp:positionV>
              <wp:extent cx="815340" cy="345440"/>
              <wp:effectExtent l="0" t="0" r="3810" b="0"/>
              <wp:wrapNone/>
              <wp:docPr id="1654101866"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8B7C78" w14:textId="5E32C6FB"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9E0475" id="_x0000_t202" coordsize="21600,21600" o:spt="202" path="m,l,21600r21600,l21600,xe">
              <v:stroke joinstyle="miter"/>
              <v:path gradientshapeok="t" o:connecttype="rect"/>
            </v:shapetype>
            <v:shape id="Text Box 20" o:spid="_x0000_s1040" type="#_x0000_t202" alt="[UNCLASSIFIED]" style="position:absolute;margin-left:0;margin-top:0;width:64.2pt;height:27.2pt;z-index:251727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C8B7C78" w14:textId="5E32C6FB"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DF4" w14:textId="52BE5499" w:rsidR="00C12017" w:rsidRDefault="004E71C5">
    <w:pPr>
      <w:pStyle w:val="Footer"/>
    </w:pPr>
    <w:r>
      <w:rPr>
        <w:noProof/>
      </w:rPr>
      <mc:AlternateContent>
        <mc:Choice Requires="wps">
          <w:drawing>
            <wp:anchor distT="0" distB="0" distL="0" distR="0" simplePos="0" relativeHeight="251728384" behindDoc="0" locked="0" layoutInCell="1" allowOverlap="1" wp14:anchorId="6AC05C0E" wp14:editId="691F5A1B">
              <wp:simplePos x="635" y="635"/>
              <wp:positionH relativeFrom="page">
                <wp:align>center</wp:align>
              </wp:positionH>
              <wp:positionV relativeFrom="page">
                <wp:align>bottom</wp:align>
              </wp:positionV>
              <wp:extent cx="815340" cy="345440"/>
              <wp:effectExtent l="0" t="0" r="3810" b="0"/>
              <wp:wrapNone/>
              <wp:docPr id="1060656240"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225466" w14:textId="3D0CA1CD"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05C0E" id="_x0000_t202" coordsize="21600,21600" o:spt="202" path="m,l,21600r21600,l21600,xe">
              <v:stroke joinstyle="miter"/>
              <v:path gradientshapeok="t" o:connecttype="rect"/>
            </v:shapetype>
            <v:shape id="Text Box 21" o:spid="_x0000_s1041" type="#_x0000_t202" alt="[UNCLASSIFIED]" style="position:absolute;margin-left:0;margin-top:0;width:64.2pt;height:27.2pt;z-index:251728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1225466" w14:textId="3D0CA1CD"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D28A" w14:textId="574A5D00" w:rsidR="00C12017" w:rsidRDefault="004E71C5">
    <w:pPr>
      <w:pStyle w:val="Footer"/>
    </w:pPr>
    <w:r>
      <w:rPr>
        <w:noProof/>
      </w:rPr>
      <mc:AlternateContent>
        <mc:Choice Requires="wps">
          <w:drawing>
            <wp:anchor distT="0" distB="0" distL="0" distR="0" simplePos="0" relativeHeight="251726336" behindDoc="0" locked="0" layoutInCell="1" allowOverlap="1" wp14:anchorId="5ADEB100" wp14:editId="36467583">
              <wp:simplePos x="635" y="635"/>
              <wp:positionH relativeFrom="page">
                <wp:align>center</wp:align>
              </wp:positionH>
              <wp:positionV relativeFrom="page">
                <wp:align>bottom</wp:align>
              </wp:positionV>
              <wp:extent cx="815340" cy="345440"/>
              <wp:effectExtent l="0" t="0" r="3810" b="0"/>
              <wp:wrapNone/>
              <wp:docPr id="566660584"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405005" w14:textId="464A981F"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EB100" id="_x0000_t202" coordsize="21600,21600" o:spt="202" path="m,l,21600r21600,l21600,xe">
              <v:stroke joinstyle="miter"/>
              <v:path gradientshapeok="t" o:connecttype="rect"/>
            </v:shapetype>
            <v:shape id="Text Box 19" o:spid="_x0000_s1043" type="#_x0000_t202" alt="[UNCLASSIFIED]" style="position:absolute;margin-left:0;margin-top:0;width:64.2pt;height:27.2pt;z-index:251726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8405005" w14:textId="464A981F"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5D5E" w14:textId="77777777" w:rsidR="005211B3" w:rsidRDefault="005211B3">
      <w:r>
        <w:separator/>
      </w:r>
    </w:p>
    <w:p w14:paraId="2620B82A" w14:textId="77777777" w:rsidR="005211B3" w:rsidRDefault="005211B3"/>
  </w:footnote>
  <w:footnote w:type="continuationSeparator" w:id="0">
    <w:p w14:paraId="26D507B9" w14:textId="77777777" w:rsidR="005211B3" w:rsidRDefault="005211B3">
      <w:r>
        <w:continuationSeparator/>
      </w:r>
    </w:p>
    <w:p w14:paraId="55960E4F" w14:textId="77777777" w:rsidR="005211B3" w:rsidRDefault="00521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BCE0" w14:textId="6F03AD9B" w:rsidR="00404638" w:rsidRDefault="004E71C5">
    <w:pPr>
      <w:pStyle w:val="Header"/>
    </w:pPr>
    <w:r>
      <w:rPr>
        <w:noProof/>
      </w:rPr>
      <mc:AlternateContent>
        <mc:Choice Requires="wps">
          <w:drawing>
            <wp:anchor distT="0" distB="0" distL="0" distR="0" simplePos="0" relativeHeight="251708928" behindDoc="0" locked="0" layoutInCell="1" allowOverlap="1" wp14:anchorId="7B27F4A3" wp14:editId="6DD6397C">
              <wp:simplePos x="635" y="635"/>
              <wp:positionH relativeFrom="page">
                <wp:align>center</wp:align>
              </wp:positionH>
              <wp:positionV relativeFrom="page">
                <wp:align>top</wp:align>
              </wp:positionV>
              <wp:extent cx="815340" cy="345440"/>
              <wp:effectExtent l="0" t="0" r="3810" b="16510"/>
              <wp:wrapNone/>
              <wp:docPr id="17682492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210AB9" w14:textId="65A52B6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7F4A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8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3210AB9" w14:textId="65A52B6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0677" w14:textId="47E1B9BB" w:rsidR="006F0FEC" w:rsidRDefault="004E71C5">
    <w:r>
      <w:rPr>
        <w:noProof/>
      </w:rPr>
      <mc:AlternateContent>
        <mc:Choice Requires="wps">
          <w:drawing>
            <wp:anchor distT="0" distB="0" distL="0" distR="0" simplePos="0" relativeHeight="251718144" behindDoc="0" locked="0" layoutInCell="1" allowOverlap="1" wp14:anchorId="399F0BEF" wp14:editId="4CD2C942">
              <wp:simplePos x="635" y="635"/>
              <wp:positionH relativeFrom="page">
                <wp:align>center</wp:align>
              </wp:positionH>
              <wp:positionV relativeFrom="page">
                <wp:align>top</wp:align>
              </wp:positionV>
              <wp:extent cx="815340" cy="345440"/>
              <wp:effectExtent l="0" t="0" r="3810" b="16510"/>
              <wp:wrapNone/>
              <wp:docPr id="958590419"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573B3D" w14:textId="20885B8B"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F0BEF" id="_x0000_t202" coordsize="21600,21600" o:spt="202" path="m,l,21600r21600,l21600,xe">
              <v:stroke joinstyle="miter"/>
              <v:path gradientshapeok="t" o:connecttype="rect"/>
            </v:shapetype>
            <v:shape id="Text Box 11" o:spid="_x0000_s1044" type="#_x0000_t202" alt="[UNCLASSIFIED]" style="position:absolute;margin-left:0;margin-top:0;width:64.2pt;height:27.2pt;z-index:251718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F573B3D" w14:textId="20885B8B"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4FBD" w14:textId="38422A88" w:rsidR="006F0FEC" w:rsidRDefault="004E71C5" w:rsidP="003E27D0">
    <w:pPr>
      <w:pStyle w:val="NCEAheader"/>
      <w:rPr>
        <w:color w:val="808080"/>
      </w:rPr>
    </w:pPr>
    <w:r>
      <w:rPr>
        <w:noProof/>
        <w:color w:val="808080"/>
      </w:rPr>
      <mc:AlternateContent>
        <mc:Choice Requires="wps">
          <w:drawing>
            <wp:anchor distT="0" distB="0" distL="0" distR="0" simplePos="0" relativeHeight="251719168" behindDoc="0" locked="0" layoutInCell="1" allowOverlap="1" wp14:anchorId="5D6672E7" wp14:editId="27056A93">
              <wp:simplePos x="635" y="635"/>
              <wp:positionH relativeFrom="page">
                <wp:align>center</wp:align>
              </wp:positionH>
              <wp:positionV relativeFrom="page">
                <wp:align>top</wp:align>
              </wp:positionV>
              <wp:extent cx="815340" cy="345440"/>
              <wp:effectExtent l="0" t="0" r="3810" b="16510"/>
              <wp:wrapNone/>
              <wp:docPr id="1935715054"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D0516E" w14:textId="22D0A9DA"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672E7" id="_x0000_t202" coordsize="21600,21600" o:spt="202" path="m,l,21600r21600,l21600,xe">
              <v:stroke joinstyle="miter"/>
              <v:path gradientshapeok="t" o:connecttype="rect"/>
            </v:shapetype>
            <v:shape id="Text Box 12" o:spid="_x0000_s1045" type="#_x0000_t202" alt="[UNCLASSIFIED]" style="position:absolute;margin-left:0;margin-top:0;width:64.2pt;height:27.2pt;z-index:251719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0D0516E" w14:textId="22D0A9DA"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Pr>
        <w:color w:val="808080"/>
      </w:rPr>
      <w:t>Internal assessment resource</w:t>
    </w:r>
    <w:r w:rsidR="006F0FEC" w:rsidRPr="00AF2BE5">
      <w:rPr>
        <w:color w:val="808080"/>
      </w:rPr>
      <w:t xml:space="preserve"> </w:t>
    </w:r>
    <w:r w:rsidR="006F0FEC" w:rsidRPr="00F9592A">
      <w:rPr>
        <w:color w:val="808080"/>
      </w:rPr>
      <w:t xml:space="preserve">Agricultural and Horticultural Science </w:t>
    </w:r>
    <w:r w:rsidR="006F0FEC" w:rsidRPr="00AF2BE5">
      <w:rPr>
        <w:color w:val="808080"/>
      </w:rPr>
      <w:t>2.5A</w:t>
    </w:r>
    <w:r w:rsidR="009B3512">
      <w:rPr>
        <w:color w:val="808080"/>
      </w:rPr>
      <w:t xml:space="preserve"> v</w:t>
    </w:r>
    <w:r w:rsidR="00C90D80">
      <w:rPr>
        <w:color w:val="808080"/>
      </w:rPr>
      <w:t>3</w:t>
    </w:r>
    <w:r w:rsidR="006F0FEC">
      <w:rPr>
        <w:color w:val="808080"/>
      </w:rPr>
      <w:t xml:space="preserve"> for Achievement Standard 91293 </w:t>
    </w:r>
  </w:p>
  <w:p w14:paraId="03C3F934" w14:textId="77777777" w:rsidR="006F0FEC" w:rsidRPr="00AF2BE5" w:rsidRDefault="006F0FEC" w:rsidP="003E27D0">
    <w:pPr>
      <w:pStyle w:val="NCEAheader"/>
      <w:rPr>
        <w:color w:val="808080"/>
      </w:rPr>
    </w:pPr>
    <w:r w:rsidRPr="00AF2BE5">
      <w:rPr>
        <w:color w:val="808080"/>
      </w:rPr>
      <w:t>PAGE FOR TEACHER USE</w:t>
    </w:r>
  </w:p>
  <w:p w14:paraId="103BF6F7" w14:textId="77777777" w:rsidR="006F0FEC" w:rsidRPr="000E26DF" w:rsidRDefault="006F0FEC" w:rsidP="003E27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3227" w14:textId="0D17B6EA" w:rsidR="006F0FEC" w:rsidRDefault="004E71C5">
    <w:pPr>
      <w:pStyle w:val="Header"/>
    </w:pPr>
    <w:r>
      <w:rPr>
        <w:noProof/>
      </w:rPr>
      <mc:AlternateContent>
        <mc:Choice Requires="wps">
          <w:drawing>
            <wp:anchor distT="0" distB="0" distL="0" distR="0" simplePos="0" relativeHeight="251717120" behindDoc="0" locked="0" layoutInCell="1" allowOverlap="1" wp14:anchorId="61D0E2DB" wp14:editId="5F358999">
              <wp:simplePos x="635" y="635"/>
              <wp:positionH relativeFrom="page">
                <wp:align>center</wp:align>
              </wp:positionH>
              <wp:positionV relativeFrom="page">
                <wp:align>top</wp:align>
              </wp:positionV>
              <wp:extent cx="815340" cy="345440"/>
              <wp:effectExtent l="0" t="0" r="3810" b="16510"/>
              <wp:wrapNone/>
              <wp:docPr id="162519810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EFFDAF" w14:textId="7CE4190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0E2DB" id="_x0000_t202" coordsize="21600,21600" o:spt="202" path="m,l,21600r21600,l21600,xe">
              <v:stroke joinstyle="miter"/>
              <v:path gradientshapeok="t" o:connecttype="rect"/>
            </v:shapetype>
            <v:shape id="Text Box 10" o:spid="_x0000_s1048" type="#_x0000_t202" alt="[UNCLASSIFIED]" style="position:absolute;margin-left:0;margin-top:0;width:64.2pt;height:27.2pt;z-index:251717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67EFFDAF" w14:textId="7CE4190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C314" w14:textId="0EB69073" w:rsidR="006F0FEC" w:rsidRDefault="004E71C5" w:rsidP="003E27D0">
    <w:pPr>
      <w:pStyle w:val="NCEAheader"/>
      <w:rPr>
        <w:color w:val="808080"/>
      </w:rPr>
    </w:pPr>
    <w:r>
      <w:rPr>
        <w:noProof/>
        <w:color w:val="808080"/>
      </w:rPr>
      <mc:AlternateContent>
        <mc:Choice Requires="wps">
          <w:drawing>
            <wp:anchor distT="0" distB="0" distL="0" distR="0" simplePos="0" relativeHeight="251709952" behindDoc="0" locked="0" layoutInCell="1" allowOverlap="1" wp14:anchorId="0CD04E78" wp14:editId="2631F3ED">
              <wp:simplePos x="635" y="635"/>
              <wp:positionH relativeFrom="page">
                <wp:align>center</wp:align>
              </wp:positionH>
              <wp:positionV relativeFrom="page">
                <wp:align>top</wp:align>
              </wp:positionV>
              <wp:extent cx="815340" cy="345440"/>
              <wp:effectExtent l="0" t="0" r="3810" b="16510"/>
              <wp:wrapNone/>
              <wp:docPr id="33099382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5E2BB8" w14:textId="13BFD909"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04E7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09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C5E2BB8" w14:textId="13BFD909"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Pr>
        <w:color w:val="808080"/>
      </w:rPr>
      <w:t>Internal assessment resource</w:t>
    </w:r>
    <w:r w:rsidR="006F0FEC" w:rsidRPr="00AF2BE5">
      <w:rPr>
        <w:color w:val="808080"/>
      </w:rPr>
      <w:t xml:space="preserve"> </w:t>
    </w:r>
    <w:r w:rsidR="006F0FEC" w:rsidRPr="00F9592A">
      <w:rPr>
        <w:color w:val="808080"/>
      </w:rPr>
      <w:t xml:space="preserve">Agricultural and Horticultural Science </w:t>
    </w:r>
    <w:r w:rsidR="006F0FEC" w:rsidRPr="00AF2BE5">
      <w:rPr>
        <w:color w:val="808080"/>
      </w:rPr>
      <w:t>2.5A</w:t>
    </w:r>
    <w:r w:rsidR="006F0FEC">
      <w:rPr>
        <w:color w:val="808080"/>
      </w:rPr>
      <w:t xml:space="preserve"> </w:t>
    </w:r>
    <w:r w:rsidR="009B3512">
      <w:rPr>
        <w:color w:val="808080"/>
      </w:rPr>
      <w:t>v</w:t>
    </w:r>
    <w:r w:rsidR="00C90D80">
      <w:rPr>
        <w:color w:val="808080"/>
      </w:rPr>
      <w:t>3</w:t>
    </w:r>
    <w:r w:rsidR="009B3512">
      <w:rPr>
        <w:color w:val="808080"/>
      </w:rPr>
      <w:t xml:space="preserve"> </w:t>
    </w:r>
    <w:r w:rsidR="006F0FEC">
      <w:rPr>
        <w:color w:val="808080"/>
      </w:rPr>
      <w:t xml:space="preserve">for Achievement Standard 91293 </w:t>
    </w:r>
  </w:p>
  <w:p w14:paraId="5B937848" w14:textId="77777777" w:rsidR="006F0FEC" w:rsidRPr="00AF2BE5" w:rsidRDefault="006F0FEC" w:rsidP="003E27D0">
    <w:pPr>
      <w:pStyle w:val="NCEAheader"/>
      <w:rPr>
        <w:color w:val="808080"/>
      </w:rPr>
    </w:pPr>
    <w:r w:rsidRPr="00AF2BE5">
      <w:rPr>
        <w:color w:val="808080"/>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221E" w14:textId="6404F4F3" w:rsidR="00404638" w:rsidRDefault="004E71C5">
    <w:pPr>
      <w:pStyle w:val="Header"/>
    </w:pPr>
    <w:r>
      <w:rPr>
        <w:noProof/>
      </w:rPr>
      <mc:AlternateContent>
        <mc:Choice Requires="wps">
          <w:drawing>
            <wp:anchor distT="0" distB="0" distL="0" distR="0" simplePos="0" relativeHeight="251707904" behindDoc="0" locked="0" layoutInCell="1" allowOverlap="1" wp14:anchorId="2D35EEB6" wp14:editId="549AC529">
              <wp:simplePos x="635" y="635"/>
              <wp:positionH relativeFrom="page">
                <wp:align>center</wp:align>
              </wp:positionH>
              <wp:positionV relativeFrom="page">
                <wp:align>top</wp:align>
              </wp:positionV>
              <wp:extent cx="815340" cy="345440"/>
              <wp:effectExtent l="0" t="0" r="3810" b="16510"/>
              <wp:wrapNone/>
              <wp:docPr id="138591053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1C58CE" w14:textId="3087C60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5EEB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7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E1C58CE" w14:textId="3087C60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ACC1" w14:textId="4358DBBD" w:rsidR="00C12017" w:rsidRDefault="004E71C5">
    <w:pPr>
      <w:pStyle w:val="Header"/>
    </w:pPr>
    <w:r>
      <w:rPr>
        <w:noProof/>
      </w:rPr>
      <mc:AlternateContent>
        <mc:Choice Requires="wps">
          <w:drawing>
            <wp:anchor distT="0" distB="0" distL="0" distR="0" simplePos="0" relativeHeight="251712000" behindDoc="0" locked="0" layoutInCell="1" allowOverlap="1" wp14:anchorId="42F2B9C7" wp14:editId="69E2038C">
              <wp:simplePos x="635" y="635"/>
              <wp:positionH relativeFrom="page">
                <wp:align>center</wp:align>
              </wp:positionH>
              <wp:positionV relativeFrom="page">
                <wp:align>top</wp:align>
              </wp:positionV>
              <wp:extent cx="815340" cy="345440"/>
              <wp:effectExtent l="0" t="0" r="3810" b="16510"/>
              <wp:wrapNone/>
              <wp:docPr id="553790144"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703C0E4" w14:textId="060BB097"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2B9C7"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2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703C0E4" w14:textId="060BB097"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0317" w14:textId="3C942A26" w:rsidR="006F0FEC" w:rsidRDefault="004E71C5" w:rsidP="003E27D0">
    <w:pPr>
      <w:pStyle w:val="NCEAheader"/>
      <w:rPr>
        <w:color w:val="808080"/>
      </w:rPr>
    </w:pPr>
    <w:r>
      <w:rPr>
        <w:noProof/>
        <w:color w:val="808080"/>
      </w:rPr>
      <mc:AlternateContent>
        <mc:Choice Requires="wps">
          <w:drawing>
            <wp:anchor distT="0" distB="0" distL="0" distR="0" simplePos="0" relativeHeight="251713024" behindDoc="0" locked="0" layoutInCell="1" allowOverlap="1" wp14:anchorId="1B21D4C4" wp14:editId="1D219769">
              <wp:simplePos x="635" y="635"/>
              <wp:positionH relativeFrom="page">
                <wp:align>center</wp:align>
              </wp:positionH>
              <wp:positionV relativeFrom="page">
                <wp:align>top</wp:align>
              </wp:positionV>
              <wp:extent cx="815340" cy="345440"/>
              <wp:effectExtent l="0" t="0" r="3810" b="16510"/>
              <wp:wrapNone/>
              <wp:docPr id="146444548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6E200A" w14:textId="3ACFEB16"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21D4C4"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3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B6E200A" w14:textId="3ACFEB16"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Pr>
        <w:color w:val="808080"/>
      </w:rPr>
      <w:t>Internal assessment resource</w:t>
    </w:r>
    <w:r w:rsidR="006F0FEC" w:rsidRPr="00AF2BE5">
      <w:rPr>
        <w:color w:val="808080"/>
      </w:rPr>
      <w:t xml:space="preserve"> </w:t>
    </w:r>
    <w:r w:rsidR="006F0FEC" w:rsidRPr="00F9592A">
      <w:rPr>
        <w:color w:val="808080"/>
      </w:rPr>
      <w:t xml:space="preserve">Agricultural and Horticultural Science </w:t>
    </w:r>
    <w:r w:rsidR="006F0FEC" w:rsidRPr="00AF2BE5">
      <w:rPr>
        <w:color w:val="808080"/>
      </w:rPr>
      <w:t>2.5A</w:t>
    </w:r>
    <w:r w:rsidR="006F0FEC">
      <w:rPr>
        <w:color w:val="808080"/>
      </w:rPr>
      <w:t xml:space="preserve"> </w:t>
    </w:r>
    <w:r w:rsidR="009B3512">
      <w:rPr>
        <w:color w:val="808080"/>
      </w:rPr>
      <w:t>v</w:t>
    </w:r>
    <w:r w:rsidR="00C90D80">
      <w:rPr>
        <w:color w:val="808080"/>
      </w:rPr>
      <w:t>3</w:t>
    </w:r>
    <w:r w:rsidR="009B3512">
      <w:rPr>
        <w:color w:val="808080"/>
      </w:rPr>
      <w:t xml:space="preserve"> </w:t>
    </w:r>
    <w:r w:rsidR="006F0FEC">
      <w:rPr>
        <w:color w:val="808080"/>
      </w:rPr>
      <w:t xml:space="preserve">for Achievement Standard 91293 </w:t>
    </w:r>
  </w:p>
  <w:p w14:paraId="5CC56D15" w14:textId="77777777" w:rsidR="006F0FEC" w:rsidRDefault="006F0FEC" w:rsidP="003E27D0">
    <w:pPr>
      <w:pStyle w:val="NCEAheader"/>
      <w:rPr>
        <w:color w:val="808080"/>
      </w:rPr>
    </w:pPr>
    <w:r w:rsidRPr="00AF2BE5">
      <w:rPr>
        <w:color w:val="808080"/>
      </w:rPr>
      <w:t>PAGE FOR TEACHER USE</w:t>
    </w:r>
  </w:p>
  <w:p w14:paraId="1CF6B5D8" w14:textId="77777777" w:rsidR="006F0FEC" w:rsidRPr="00AF2BE5" w:rsidRDefault="006F0FEC" w:rsidP="003E27D0">
    <w:pPr>
      <w:pStyle w:val="NCEAheader"/>
      <w:rPr>
        <w:color w:val="80808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19FB" w14:textId="4F35F626" w:rsidR="00C12017" w:rsidRDefault="004E71C5">
    <w:pPr>
      <w:pStyle w:val="Header"/>
    </w:pPr>
    <w:r>
      <w:rPr>
        <w:noProof/>
      </w:rPr>
      <mc:AlternateContent>
        <mc:Choice Requires="wps">
          <w:drawing>
            <wp:anchor distT="0" distB="0" distL="0" distR="0" simplePos="0" relativeHeight="251710976" behindDoc="0" locked="0" layoutInCell="1" allowOverlap="1" wp14:anchorId="6430FFBF" wp14:editId="79DA027C">
              <wp:simplePos x="635" y="635"/>
              <wp:positionH relativeFrom="page">
                <wp:align>center</wp:align>
              </wp:positionH>
              <wp:positionV relativeFrom="page">
                <wp:align>top</wp:align>
              </wp:positionV>
              <wp:extent cx="815340" cy="345440"/>
              <wp:effectExtent l="0" t="0" r="3810" b="16510"/>
              <wp:wrapNone/>
              <wp:docPr id="80190315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F9D62C" w14:textId="1D9A1FA4"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0FFBF"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710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AF9D62C" w14:textId="1D9A1FA4"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003C" w14:textId="07670182" w:rsidR="006F0FEC" w:rsidRDefault="004E71C5">
    <w:pPr>
      <w:pStyle w:val="Header"/>
    </w:pPr>
    <w:r>
      <w:rPr>
        <w:noProof/>
      </w:rPr>
      <mc:AlternateContent>
        <mc:Choice Requires="wps">
          <w:drawing>
            <wp:anchor distT="0" distB="0" distL="0" distR="0" simplePos="0" relativeHeight="251715072" behindDoc="0" locked="0" layoutInCell="1" allowOverlap="1" wp14:anchorId="15B17FCB" wp14:editId="3F965B13">
              <wp:simplePos x="635" y="635"/>
              <wp:positionH relativeFrom="page">
                <wp:align>center</wp:align>
              </wp:positionH>
              <wp:positionV relativeFrom="page">
                <wp:align>top</wp:align>
              </wp:positionV>
              <wp:extent cx="815340" cy="345440"/>
              <wp:effectExtent l="0" t="0" r="3810" b="16510"/>
              <wp:wrapNone/>
              <wp:docPr id="119093345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EF5C96" w14:textId="00BFC5E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17FCB"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15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3EF5C96" w14:textId="00BFC5E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D950" w14:textId="17B64580" w:rsidR="006F0FEC" w:rsidRDefault="004E71C5" w:rsidP="003E27D0">
    <w:pPr>
      <w:pStyle w:val="NCEAheader"/>
      <w:rPr>
        <w:color w:val="808080"/>
      </w:rPr>
    </w:pPr>
    <w:r>
      <w:rPr>
        <w:noProof/>
        <w:color w:val="808080"/>
      </w:rPr>
      <mc:AlternateContent>
        <mc:Choice Requires="wps">
          <w:drawing>
            <wp:anchor distT="0" distB="0" distL="0" distR="0" simplePos="0" relativeHeight="251716096" behindDoc="0" locked="0" layoutInCell="1" allowOverlap="1" wp14:anchorId="4694F932" wp14:editId="0BA19428">
              <wp:simplePos x="635" y="635"/>
              <wp:positionH relativeFrom="page">
                <wp:align>center</wp:align>
              </wp:positionH>
              <wp:positionV relativeFrom="page">
                <wp:align>top</wp:align>
              </wp:positionV>
              <wp:extent cx="815340" cy="345440"/>
              <wp:effectExtent l="0" t="0" r="3810" b="16510"/>
              <wp:wrapNone/>
              <wp:docPr id="110317068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843A17" w14:textId="22B54B5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4F932"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16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3843A17" w14:textId="22B54B51"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r w:rsidR="006F0FEC">
      <w:rPr>
        <w:color w:val="808080"/>
      </w:rPr>
      <w:t>Internal assessment resource</w:t>
    </w:r>
    <w:r w:rsidR="006F0FEC" w:rsidRPr="00AF2BE5">
      <w:rPr>
        <w:color w:val="808080"/>
      </w:rPr>
      <w:t xml:space="preserve"> </w:t>
    </w:r>
    <w:r w:rsidR="006F0FEC" w:rsidRPr="00F9592A">
      <w:rPr>
        <w:color w:val="808080"/>
      </w:rPr>
      <w:t xml:space="preserve">Agricultural and Horticultural Science </w:t>
    </w:r>
    <w:r w:rsidR="006F0FEC" w:rsidRPr="00AF2BE5">
      <w:rPr>
        <w:color w:val="808080"/>
      </w:rPr>
      <w:t>2.5A</w:t>
    </w:r>
    <w:r w:rsidR="009B3512">
      <w:rPr>
        <w:color w:val="808080"/>
      </w:rPr>
      <w:t xml:space="preserve"> v</w:t>
    </w:r>
    <w:r w:rsidR="00C90D80">
      <w:rPr>
        <w:color w:val="808080"/>
      </w:rPr>
      <w:t>3</w:t>
    </w:r>
    <w:r w:rsidR="006F0FEC">
      <w:rPr>
        <w:color w:val="808080"/>
      </w:rPr>
      <w:t xml:space="preserve"> for Achievement Standard 91293 </w:t>
    </w:r>
  </w:p>
  <w:p w14:paraId="3BC5AF6C" w14:textId="77777777" w:rsidR="006F0FEC" w:rsidRPr="00AF2BE5" w:rsidRDefault="006F0FEC" w:rsidP="003E27D0">
    <w:pPr>
      <w:pStyle w:val="NCEAheader"/>
      <w:rPr>
        <w:color w:val="808080"/>
      </w:rPr>
    </w:pPr>
    <w:r w:rsidRPr="00AF2BE5">
      <w:rPr>
        <w:color w:val="808080"/>
      </w:rPr>
      <w:t>PAGE FOR STUDENT USE</w:t>
    </w:r>
  </w:p>
  <w:p w14:paraId="29E7A883" w14:textId="77777777" w:rsidR="006F0FEC" w:rsidRDefault="006F0F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C8A5" w14:textId="01B96858" w:rsidR="006F0FEC" w:rsidRDefault="004E71C5">
    <w:pPr>
      <w:pStyle w:val="Header"/>
    </w:pPr>
    <w:r>
      <w:rPr>
        <w:noProof/>
      </w:rPr>
      <mc:AlternateContent>
        <mc:Choice Requires="wps">
          <w:drawing>
            <wp:anchor distT="0" distB="0" distL="0" distR="0" simplePos="0" relativeHeight="251714048" behindDoc="0" locked="0" layoutInCell="1" allowOverlap="1" wp14:anchorId="40E4A17B" wp14:editId="6C5F6550">
              <wp:simplePos x="635" y="635"/>
              <wp:positionH relativeFrom="page">
                <wp:align>center</wp:align>
              </wp:positionH>
              <wp:positionV relativeFrom="page">
                <wp:align>top</wp:align>
              </wp:positionV>
              <wp:extent cx="815340" cy="345440"/>
              <wp:effectExtent l="0" t="0" r="3810" b="16510"/>
              <wp:wrapNone/>
              <wp:docPr id="201771519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6B66EC" w14:textId="3458722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4A17B"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14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56B66EC" w14:textId="34587228" w:rsidR="004E71C5" w:rsidRPr="004E71C5" w:rsidRDefault="004E71C5" w:rsidP="004E71C5">
                    <w:pPr>
                      <w:rPr>
                        <w:rFonts w:ascii="Calibri" w:eastAsia="Calibri" w:hAnsi="Calibri" w:cs="Calibri"/>
                        <w:noProof/>
                        <w:color w:val="000000"/>
                        <w:sz w:val="20"/>
                        <w:szCs w:val="20"/>
                      </w:rPr>
                    </w:pPr>
                    <w:r w:rsidRPr="004E71C5">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CC82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2" w15:restartNumberingAfterBreak="0">
    <w:nsid w:val="33AE6162"/>
    <w:multiLevelType w:val="hybridMultilevel"/>
    <w:tmpl w:val="70DE71CA"/>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36FC2F2A"/>
    <w:multiLevelType w:val="singleLevel"/>
    <w:tmpl w:val="E0886F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3E21FE"/>
    <w:multiLevelType w:val="hybridMultilevel"/>
    <w:tmpl w:val="71986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255C7"/>
    <w:multiLevelType w:val="hybridMultilevel"/>
    <w:tmpl w:val="F894F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876BA"/>
    <w:multiLevelType w:val="hybridMultilevel"/>
    <w:tmpl w:val="121E6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D5C0A"/>
    <w:multiLevelType w:val="hybridMultilevel"/>
    <w:tmpl w:val="65447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4B6DB4"/>
    <w:multiLevelType w:val="hybridMultilevel"/>
    <w:tmpl w:val="9CA84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1214E1"/>
    <w:multiLevelType w:val="hybridMultilevel"/>
    <w:tmpl w:val="40EE3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1962FB"/>
    <w:multiLevelType w:val="hybridMultilevel"/>
    <w:tmpl w:val="4C3E48D6"/>
    <w:lvl w:ilvl="0" w:tplc="D4807592">
      <w:start w:val="1"/>
      <w:numFmt w:val="bullet"/>
      <w:pStyle w:val="NCEAbullets"/>
      <w:lvlText w:val=""/>
      <w:lvlJc w:val="left"/>
      <w:pPr>
        <w:tabs>
          <w:tab w:val="num" w:pos="0"/>
        </w:tabs>
        <w:ind w:left="0" w:firstLine="0"/>
      </w:pPr>
      <w:rPr>
        <w:rFonts w:ascii="Symbol" w:hAnsi="Symbol" w:hint="default"/>
        <w:sz w:val="18"/>
      </w:rPr>
    </w:lvl>
    <w:lvl w:ilvl="1" w:tplc="08090001">
      <w:start w:val="1"/>
      <w:numFmt w:val="bullet"/>
      <w:lvlText w:val=""/>
      <w:lvlJc w:val="left"/>
      <w:pPr>
        <w:tabs>
          <w:tab w:val="num" w:pos="1503"/>
        </w:tabs>
        <w:ind w:left="1503" w:hanging="360"/>
      </w:pPr>
      <w:rPr>
        <w:rFonts w:ascii="Symbol" w:hAnsi="Symbol" w:hint="default"/>
        <w:sz w:val="18"/>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769B5DBA"/>
    <w:multiLevelType w:val="hybridMultilevel"/>
    <w:tmpl w:val="92C87318"/>
    <w:lvl w:ilvl="0" w:tplc="E92A742A">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A4C1335"/>
    <w:multiLevelType w:val="hybridMultilevel"/>
    <w:tmpl w:val="AF40A6C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Wingdings"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Wingdings"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Wingdings" w:hint="default"/>
      </w:rPr>
    </w:lvl>
    <w:lvl w:ilvl="8" w:tplc="08090005" w:tentative="1">
      <w:start w:val="1"/>
      <w:numFmt w:val="bullet"/>
      <w:lvlText w:val=""/>
      <w:lvlJc w:val="left"/>
      <w:pPr>
        <w:tabs>
          <w:tab w:val="num" w:pos="6870"/>
        </w:tabs>
        <w:ind w:left="6870" w:hanging="360"/>
      </w:pPr>
      <w:rPr>
        <w:rFonts w:ascii="Wingdings" w:hAnsi="Wingdings" w:hint="default"/>
      </w:rPr>
    </w:lvl>
  </w:abstractNum>
  <w:num w:numId="1" w16cid:durableId="1786774553">
    <w:abstractNumId w:val="10"/>
  </w:num>
  <w:num w:numId="2" w16cid:durableId="1363360807">
    <w:abstractNumId w:val="1"/>
  </w:num>
  <w:num w:numId="3" w16cid:durableId="2001228793">
    <w:abstractNumId w:val="2"/>
  </w:num>
  <w:num w:numId="4" w16cid:durableId="824708038">
    <w:abstractNumId w:val="11"/>
  </w:num>
  <w:num w:numId="5" w16cid:durableId="1354455389">
    <w:abstractNumId w:val="9"/>
  </w:num>
  <w:num w:numId="6" w16cid:durableId="172770721">
    <w:abstractNumId w:val="3"/>
  </w:num>
  <w:num w:numId="7" w16cid:durableId="25058097">
    <w:abstractNumId w:val="5"/>
  </w:num>
  <w:num w:numId="8" w16cid:durableId="1130707154">
    <w:abstractNumId w:val="7"/>
  </w:num>
  <w:num w:numId="9" w16cid:durableId="334918222">
    <w:abstractNumId w:val="10"/>
  </w:num>
  <w:num w:numId="10" w16cid:durableId="2030058375">
    <w:abstractNumId w:val="10"/>
  </w:num>
  <w:num w:numId="11" w16cid:durableId="1660383248">
    <w:abstractNumId w:val="4"/>
  </w:num>
  <w:num w:numId="12" w16cid:durableId="1746105411">
    <w:abstractNumId w:val="6"/>
  </w:num>
  <w:num w:numId="13" w16cid:durableId="121121620">
    <w:abstractNumId w:val="10"/>
  </w:num>
  <w:num w:numId="14" w16cid:durableId="1964456119">
    <w:abstractNumId w:val="12"/>
  </w:num>
  <w:num w:numId="15" w16cid:durableId="277763390">
    <w:abstractNumId w:val="8"/>
  </w:num>
  <w:num w:numId="16" w16cid:durableId="186917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AU"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7"/>
    <w:rsid w:val="00001CAB"/>
    <w:rsid w:val="00007694"/>
    <w:rsid w:val="00020541"/>
    <w:rsid w:val="00025A35"/>
    <w:rsid w:val="000C3A10"/>
    <w:rsid w:val="000D13CC"/>
    <w:rsid w:val="000D4C8F"/>
    <w:rsid w:val="000D56CA"/>
    <w:rsid w:val="000E7CAF"/>
    <w:rsid w:val="001B37E1"/>
    <w:rsid w:val="001D13CD"/>
    <w:rsid w:val="001E7D82"/>
    <w:rsid w:val="00204C80"/>
    <w:rsid w:val="0022556B"/>
    <w:rsid w:val="002406CA"/>
    <w:rsid w:val="00277874"/>
    <w:rsid w:val="002C0F3B"/>
    <w:rsid w:val="002C493E"/>
    <w:rsid w:val="002F6D0C"/>
    <w:rsid w:val="00304215"/>
    <w:rsid w:val="0031635D"/>
    <w:rsid w:val="003248C2"/>
    <w:rsid w:val="003270D8"/>
    <w:rsid w:val="00337CD6"/>
    <w:rsid w:val="0036349B"/>
    <w:rsid w:val="00386718"/>
    <w:rsid w:val="00392C3E"/>
    <w:rsid w:val="003D18CE"/>
    <w:rsid w:val="003E27D0"/>
    <w:rsid w:val="003E648F"/>
    <w:rsid w:val="00404638"/>
    <w:rsid w:val="00405927"/>
    <w:rsid w:val="004523C7"/>
    <w:rsid w:val="00454B27"/>
    <w:rsid w:val="00490060"/>
    <w:rsid w:val="004D44CA"/>
    <w:rsid w:val="004E71C5"/>
    <w:rsid w:val="00512D99"/>
    <w:rsid w:val="005211B3"/>
    <w:rsid w:val="005B7D1F"/>
    <w:rsid w:val="005C3E66"/>
    <w:rsid w:val="005E3764"/>
    <w:rsid w:val="006338FE"/>
    <w:rsid w:val="0066245D"/>
    <w:rsid w:val="006801F8"/>
    <w:rsid w:val="00680383"/>
    <w:rsid w:val="00686907"/>
    <w:rsid w:val="006A71F9"/>
    <w:rsid w:val="006C5F87"/>
    <w:rsid w:val="006D0DAB"/>
    <w:rsid w:val="006E4C61"/>
    <w:rsid w:val="006F0FEC"/>
    <w:rsid w:val="006F3672"/>
    <w:rsid w:val="00716BA3"/>
    <w:rsid w:val="00725932"/>
    <w:rsid w:val="00774CB0"/>
    <w:rsid w:val="007C5F80"/>
    <w:rsid w:val="00815CDD"/>
    <w:rsid w:val="0081700C"/>
    <w:rsid w:val="00851570"/>
    <w:rsid w:val="008B63F9"/>
    <w:rsid w:val="00922DA1"/>
    <w:rsid w:val="00924764"/>
    <w:rsid w:val="00991B50"/>
    <w:rsid w:val="009B3512"/>
    <w:rsid w:val="009B35DB"/>
    <w:rsid w:val="009E6CFB"/>
    <w:rsid w:val="009F431D"/>
    <w:rsid w:val="00A00127"/>
    <w:rsid w:val="00A13CA6"/>
    <w:rsid w:val="00A27E65"/>
    <w:rsid w:val="00A40332"/>
    <w:rsid w:val="00A71F8B"/>
    <w:rsid w:val="00A76B15"/>
    <w:rsid w:val="00AC1AC2"/>
    <w:rsid w:val="00AC37D4"/>
    <w:rsid w:val="00AF0C20"/>
    <w:rsid w:val="00AF2BE5"/>
    <w:rsid w:val="00B57170"/>
    <w:rsid w:val="00B74ED7"/>
    <w:rsid w:val="00BC4100"/>
    <w:rsid w:val="00C12017"/>
    <w:rsid w:val="00C36C24"/>
    <w:rsid w:val="00C72B5E"/>
    <w:rsid w:val="00C74979"/>
    <w:rsid w:val="00C761D3"/>
    <w:rsid w:val="00C90D80"/>
    <w:rsid w:val="00CA79F1"/>
    <w:rsid w:val="00CC5184"/>
    <w:rsid w:val="00CE0AAB"/>
    <w:rsid w:val="00D30AC7"/>
    <w:rsid w:val="00D36CED"/>
    <w:rsid w:val="00D77B77"/>
    <w:rsid w:val="00D8710A"/>
    <w:rsid w:val="00DC7F60"/>
    <w:rsid w:val="00E04BB3"/>
    <w:rsid w:val="00E416EF"/>
    <w:rsid w:val="00E959D8"/>
    <w:rsid w:val="00F41D9A"/>
    <w:rsid w:val="00F42D0C"/>
    <w:rsid w:val="00F42FC1"/>
    <w:rsid w:val="00F46133"/>
    <w:rsid w:val="00F63B6E"/>
    <w:rsid w:val="00F83A92"/>
    <w:rsid w:val="00F91717"/>
    <w:rsid w:val="00FA62D5"/>
    <w:rsid w:val="00FC5B5C"/>
    <w:rsid w:val="00FE2047"/>
    <w:rsid w:val="00FE2CE9"/>
    <w:rsid w:val="00FF53E3"/>
    <w:rsid w:val="2D492154"/>
    <w:rsid w:val="32543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oNotEmbedSmartTags/>
  <w:decimalSymbol w:val="."/>
  <w:listSeparator w:val=","/>
  <w14:docId w14:val="266D1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Textspaced">
    <w:name w:val="AS Text spaced"/>
    <w:basedOn w:val="Normal"/>
    <w:rsid w:val="00D34A65"/>
    <w:pPr>
      <w:autoSpaceDE w:val="0"/>
      <w:autoSpaceDN w:val="0"/>
      <w:spacing w:before="60" w:after="60"/>
    </w:pPr>
    <w:rPr>
      <w:rFonts w:ascii="Arial" w:hAnsi="Arial"/>
      <w:sz w:val="20"/>
      <w:lang w:val="en-US"/>
    </w:rPr>
  </w:style>
  <w:style w:type="paragraph" w:customStyle="1" w:styleId="NCEAtitlepageL2">
    <w:name w:val="NCEA title page L2"/>
    <w:basedOn w:val="Normal"/>
    <w:rsid w:val="00E44FBE"/>
    <w:pPr>
      <w:spacing w:before="200" w:after="200"/>
    </w:pPr>
    <w:rPr>
      <w:rFonts w:ascii="Arial" w:hAnsi="Arial" w:cs="Arial"/>
      <w:b/>
      <w:sz w:val="28"/>
      <w:szCs w:val="36"/>
      <w:lang w:val="en-NZ" w:eastAsia="en-NZ"/>
    </w:rPr>
  </w:style>
  <w:style w:type="paragraph" w:customStyle="1" w:styleId="NCEAInstructionsbanner">
    <w:name w:val="NCEA Instructions banner"/>
    <w:basedOn w:val="Normal"/>
    <w:rsid w:val="00E44FBE"/>
    <w:pPr>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header">
    <w:name w:val="NCEA header"/>
    <w:basedOn w:val="Header"/>
    <w:rsid w:val="000E26DF"/>
    <w:pPr>
      <w:tabs>
        <w:tab w:val="clear" w:pos="4320"/>
        <w:tab w:val="clear" w:pos="8640"/>
        <w:tab w:val="center" w:pos="4153"/>
        <w:tab w:val="right" w:pos="8306"/>
      </w:tabs>
    </w:pPr>
    <w:rPr>
      <w:rFonts w:ascii="Arial" w:hAnsi="Arial"/>
      <w:sz w:val="20"/>
      <w:szCs w:val="20"/>
      <w:lang w:eastAsia="en-NZ"/>
    </w:rPr>
  </w:style>
  <w:style w:type="paragraph" w:customStyle="1" w:styleId="NCEAL3heading">
    <w:name w:val="NCEA L3 heading"/>
    <w:basedOn w:val="Normal"/>
    <w:rsid w:val="00BC6385"/>
    <w:pPr>
      <w:spacing w:before="180" w:after="180"/>
    </w:pPr>
    <w:rPr>
      <w:rFonts w:ascii="Arial" w:hAnsi="Arial" w:cs="Arial"/>
      <w:b/>
      <w:i/>
      <w:szCs w:val="20"/>
      <w:lang w:val="en-NZ" w:eastAsia="en-NZ"/>
    </w:rPr>
  </w:style>
  <w:style w:type="paragraph" w:customStyle="1" w:styleId="NCEAL2heading">
    <w:name w:val="NCEA L2 heading"/>
    <w:basedOn w:val="Normal"/>
    <w:rsid w:val="00E44FBE"/>
    <w:pPr>
      <w:spacing w:before="240" w:after="240"/>
      <w:ind w:right="-1469"/>
    </w:pPr>
    <w:rPr>
      <w:rFonts w:ascii="Arial" w:hAnsi="Arial" w:cs="Arial"/>
      <w:b/>
      <w:sz w:val="28"/>
      <w:szCs w:val="20"/>
      <w:lang w:val="en-NZ" w:eastAsia="en-NZ"/>
    </w:rPr>
  </w:style>
  <w:style w:type="paragraph" w:customStyle="1" w:styleId="NCEAbodytext">
    <w:name w:val="NCEA bodytext"/>
    <w:rsid w:val="00E44FBE"/>
    <w:pPr>
      <w:tabs>
        <w:tab w:val="left" w:pos="397"/>
        <w:tab w:val="left" w:pos="794"/>
        <w:tab w:val="left" w:pos="1191"/>
      </w:tabs>
      <w:spacing w:before="120" w:after="120"/>
    </w:pPr>
    <w:rPr>
      <w:rFonts w:ascii="Arial" w:hAnsi="Arial" w:cs="Arial"/>
      <w:sz w:val="22"/>
      <w:lang w:val="en-NZ" w:eastAsia="en-NZ"/>
    </w:rPr>
  </w:style>
  <w:style w:type="paragraph" w:customStyle="1" w:styleId="NCEAbullets">
    <w:name w:val="NCEA bullets"/>
    <w:basedOn w:val="NCEAbodytext"/>
    <w:link w:val="NCEAbulletsChar"/>
    <w:rsid w:val="00C33A03"/>
    <w:pPr>
      <w:widowControl w:val="0"/>
      <w:numPr>
        <w:numId w:val="1"/>
      </w:numPr>
      <w:autoSpaceDE w:val="0"/>
      <w:autoSpaceDN w:val="0"/>
      <w:adjustRightInd w:val="0"/>
      <w:spacing w:before="80" w:after="80"/>
      <w:ind w:left="397" w:hanging="397"/>
    </w:pPr>
    <w:rPr>
      <w:rFonts w:cs="Times New Roman"/>
      <w:szCs w:val="24"/>
      <w:lang w:val="x-none"/>
    </w:rPr>
  </w:style>
  <w:style w:type="paragraph" w:customStyle="1" w:styleId="NCEAtablebody">
    <w:name w:val="NCEA table body"/>
    <w:basedOn w:val="Normal"/>
    <w:rsid w:val="008778D2"/>
    <w:pPr>
      <w:spacing w:before="40" w:after="120"/>
    </w:pPr>
    <w:rPr>
      <w:rFonts w:ascii="Arial" w:hAnsi="Arial"/>
      <w:sz w:val="20"/>
      <w:szCs w:val="20"/>
      <w:lang w:val="en-NZ" w:eastAsia="en-NZ"/>
    </w:rPr>
  </w:style>
  <w:style w:type="paragraph" w:customStyle="1" w:styleId="NCEAtablebullet">
    <w:name w:val="NCEA table bullet"/>
    <w:basedOn w:val="Normal"/>
    <w:rsid w:val="008778D2"/>
    <w:pPr>
      <w:numPr>
        <w:numId w:val="2"/>
      </w:numPr>
      <w:spacing w:before="40" w:after="120"/>
      <w:ind w:left="340" w:hanging="340"/>
    </w:pPr>
    <w:rPr>
      <w:rFonts w:ascii="Arial" w:hAnsi="Arial"/>
      <w:sz w:val="20"/>
      <w:szCs w:val="20"/>
      <w:lang w:val="en-NZ" w:eastAsia="en-NZ"/>
    </w:rPr>
  </w:style>
  <w:style w:type="paragraph" w:customStyle="1" w:styleId="NCEAAnnotations">
    <w:name w:val="NCEA Annotations"/>
    <w:basedOn w:val="Normal"/>
    <w:rsid w:val="000E26DF"/>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szCs w:val="20"/>
      <w:lang w:val="en-NZ"/>
    </w:rPr>
  </w:style>
  <w:style w:type="paragraph" w:customStyle="1" w:styleId="NCEAtablehead">
    <w:name w:val="NCEA table head"/>
    <w:basedOn w:val="Normal"/>
    <w:rsid w:val="00E44FBE"/>
    <w:pPr>
      <w:spacing w:before="60" w:after="60"/>
      <w:jc w:val="center"/>
    </w:pPr>
    <w:rPr>
      <w:rFonts w:ascii="Arial" w:hAnsi="Arial" w:cs="Arial"/>
      <w:b/>
      <w:sz w:val="22"/>
      <w:szCs w:val="22"/>
      <w:lang w:eastAsia="en-NZ"/>
    </w:rPr>
  </w:style>
  <w:style w:type="character" w:styleId="CommentReference">
    <w:name w:val="annotation reference"/>
    <w:semiHidden/>
    <w:rsid w:val="00311C86"/>
    <w:rPr>
      <w:sz w:val="18"/>
    </w:rPr>
  </w:style>
  <w:style w:type="paragraph" w:customStyle="1" w:styleId="NCEALines">
    <w:name w:val="NCEA Lines"/>
    <w:rsid w:val="00E44FBE"/>
    <w:pPr>
      <w:pBdr>
        <w:bottom w:val="single" w:sz="2" w:space="1" w:color="808080"/>
        <w:between w:val="single" w:sz="2" w:space="1" w:color="808080"/>
      </w:pBdr>
      <w:spacing w:before="40" w:after="40"/>
    </w:pPr>
    <w:rPr>
      <w:rFonts w:ascii="Arial" w:hAnsi="Arial" w:cs="Arial"/>
      <w:lang w:val="en-NZ" w:eastAsia="en-NZ"/>
    </w:rPr>
  </w:style>
  <w:style w:type="paragraph" w:styleId="Header">
    <w:name w:val="header"/>
    <w:basedOn w:val="Normal"/>
    <w:rsid w:val="00E44FBE"/>
    <w:pPr>
      <w:tabs>
        <w:tab w:val="center" w:pos="4320"/>
        <w:tab w:val="right" w:pos="8640"/>
      </w:tabs>
    </w:pPr>
  </w:style>
  <w:style w:type="paragraph" w:styleId="Footer">
    <w:name w:val="footer"/>
    <w:basedOn w:val="Normal"/>
    <w:semiHidden/>
    <w:rsid w:val="00E44FBE"/>
    <w:pPr>
      <w:tabs>
        <w:tab w:val="center" w:pos="4320"/>
        <w:tab w:val="right" w:pos="8640"/>
      </w:tabs>
    </w:pPr>
  </w:style>
  <w:style w:type="table" w:styleId="TableGrid">
    <w:name w:val="Table Grid"/>
    <w:basedOn w:val="TableNormal"/>
    <w:rsid w:val="00E4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4FBE"/>
  </w:style>
  <w:style w:type="paragraph" w:customStyle="1" w:styleId="NCEAHeadInfoL1">
    <w:name w:val="NCEA Head Info L1"/>
    <w:rsid w:val="001302FD"/>
    <w:pPr>
      <w:spacing w:before="200" w:after="200"/>
    </w:pPr>
    <w:rPr>
      <w:rFonts w:ascii="Arial" w:hAnsi="Arial" w:cs="Arial"/>
      <w:b/>
      <w:sz w:val="32"/>
      <w:lang w:val="en-NZ" w:eastAsia="en-NZ"/>
    </w:rPr>
  </w:style>
  <w:style w:type="paragraph" w:customStyle="1" w:styleId="NCEAHeadInfoL2">
    <w:name w:val="NCEA Head Info  L2"/>
    <w:basedOn w:val="Normal"/>
    <w:rsid w:val="001302FD"/>
    <w:pPr>
      <w:spacing w:before="120" w:after="120"/>
    </w:pPr>
    <w:rPr>
      <w:rFonts w:ascii="Arial" w:hAnsi="Arial" w:cs="Arial"/>
      <w:b/>
      <w:sz w:val="28"/>
      <w:szCs w:val="36"/>
      <w:lang w:val="en-NZ" w:eastAsia="en-NZ"/>
    </w:rPr>
  </w:style>
  <w:style w:type="paragraph" w:styleId="CommentText">
    <w:name w:val="annotation text"/>
    <w:basedOn w:val="Normal"/>
    <w:semiHidden/>
    <w:rsid w:val="00311C86"/>
  </w:style>
  <w:style w:type="paragraph" w:styleId="CommentSubject">
    <w:name w:val="annotation subject"/>
    <w:basedOn w:val="CommentText"/>
    <w:next w:val="CommentText"/>
    <w:semiHidden/>
    <w:rsid w:val="00311C86"/>
  </w:style>
  <w:style w:type="paragraph" w:styleId="BalloonText">
    <w:name w:val="Balloon Text"/>
    <w:basedOn w:val="Normal"/>
    <w:semiHidden/>
    <w:rsid w:val="00311C86"/>
    <w:rPr>
      <w:rFonts w:ascii="Lucida Grande" w:hAnsi="Lucida Grande"/>
      <w:sz w:val="18"/>
      <w:szCs w:val="18"/>
    </w:rPr>
  </w:style>
  <w:style w:type="paragraph" w:customStyle="1" w:styleId="NCEACPHeading1">
    <w:name w:val="NCEA CP Heading 1"/>
    <w:basedOn w:val="Normal"/>
    <w:rsid w:val="007C5F80"/>
    <w:pPr>
      <w:spacing w:before="200" w:after="200"/>
      <w:jc w:val="center"/>
    </w:pPr>
    <w:rPr>
      <w:rFonts w:ascii="Arial" w:hAnsi="Arial"/>
      <w:b/>
      <w:sz w:val="32"/>
      <w:lang w:val="en-US"/>
    </w:rPr>
  </w:style>
  <w:style w:type="paragraph" w:customStyle="1" w:styleId="NCEACPbodytextcentered">
    <w:name w:val="NCEA CP bodytext centered"/>
    <w:basedOn w:val="Normal"/>
    <w:rsid w:val="007C5F80"/>
    <w:pPr>
      <w:spacing w:before="120" w:after="120"/>
      <w:jc w:val="center"/>
    </w:pPr>
    <w:rPr>
      <w:rFonts w:ascii="Arial" w:hAnsi="Arial"/>
      <w:sz w:val="22"/>
      <w:lang w:val="en-US"/>
    </w:rPr>
  </w:style>
  <w:style w:type="character" w:customStyle="1" w:styleId="NCEAbulletsChar">
    <w:name w:val="NCEA bullets Char"/>
    <w:link w:val="NCEAbullets"/>
    <w:rsid w:val="007C5F80"/>
    <w:rPr>
      <w:rFonts w:ascii="Arial" w:hAnsi="Arial" w:cs="Arial"/>
      <w:sz w:val="22"/>
      <w:szCs w:val="24"/>
      <w:lang w:eastAsia="en-NZ"/>
    </w:rPr>
  </w:style>
  <w:style w:type="paragraph" w:customStyle="1" w:styleId="NCEACPbodytext2">
    <w:name w:val="NCEA CP bodytext 2"/>
    <w:basedOn w:val="NCEACPbodytextcentered"/>
    <w:rsid w:val="007C5F80"/>
    <w:pPr>
      <w:spacing w:before="160" w:after="160"/>
    </w:pPr>
    <w:rPr>
      <w:sz w:val="28"/>
    </w:rPr>
  </w:style>
  <w:style w:type="paragraph" w:customStyle="1" w:styleId="NCEACPbodytext2bold">
    <w:name w:val="NCEA CP bodytext 2 bold"/>
    <w:basedOn w:val="NCEACPbodytext2"/>
    <w:rsid w:val="007C5F80"/>
    <w:rPr>
      <w:b/>
    </w:rPr>
  </w:style>
  <w:style w:type="paragraph" w:customStyle="1" w:styleId="NCEACPbodytextleft">
    <w:name w:val="NCEA CP bodytext left"/>
    <w:basedOn w:val="Normal"/>
    <w:rsid w:val="007C5F80"/>
    <w:pPr>
      <w:spacing w:before="120" w:after="120"/>
    </w:pPr>
    <w:rPr>
      <w:rFonts w:ascii="Arial" w:hAnsi="Arial"/>
      <w:sz w:val="22"/>
      <w:lang w:val="en-US"/>
    </w:rPr>
  </w:style>
  <w:style w:type="paragraph" w:styleId="Revision">
    <w:name w:val="Revision"/>
    <w:hidden/>
    <w:uiPriority w:val="71"/>
    <w:rsid w:val="00DC7F6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customXml" Target="../customXml/item5.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MoEd-979828997-2340</_dlc_DocId>
    <_dlc_DocIdUrl xmlns="f37f3afa-dda7-4bd8-9f4a-089dec9fcbbe">
      <Url>https://educationgovtnz.sharepoint.com/sites/GRPMoEEXTTP-OCHMigration-NCEATKIchanges/_layouts/15/DocIdRedir.aspx?ID=MoEd-979828997-2340</Url>
      <Description>MoEd-979828997-2340</Description>
    </_dlc_DocIdUrl>
  </documentManagement>
</p:properties>
</file>

<file path=customXml/itemProps1.xml><?xml version="1.0" encoding="utf-8"?>
<ds:datastoreItem xmlns:ds="http://schemas.openxmlformats.org/officeDocument/2006/customXml" ds:itemID="{92691E14-1C49-47A3-B405-7A63FA1C01FD}">
  <ds:schemaRefs>
    <ds:schemaRef ds:uri="http://schemas.microsoft.com/office/2006/metadata/longProperties"/>
  </ds:schemaRefs>
</ds:datastoreItem>
</file>

<file path=customXml/itemProps2.xml><?xml version="1.0" encoding="utf-8"?>
<ds:datastoreItem xmlns:ds="http://schemas.openxmlformats.org/officeDocument/2006/customXml" ds:itemID="{F9511D87-9EB8-4EDE-9D6C-EFEE01024EFF}"/>
</file>

<file path=customXml/itemProps3.xml><?xml version="1.0" encoding="utf-8"?>
<ds:datastoreItem xmlns:ds="http://schemas.openxmlformats.org/officeDocument/2006/customXml" ds:itemID="{7DC9792C-5564-4E25-AAD3-7BBE1E739C4B}"/>
</file>

<file path=customXml/itemProps4.xml><?xml version="1.0" encoding="utf-8"?>
<ds:datastoreItem xmlns:ds="http://schemas.openxmlformats.org/officeDocument/2006/customXml" ds:itemID="{1236D5B2-0550-4F11-93F6-FE0C3A89C1C3}"/>
</file>

<file path=customXml/itemProps5.xml><?xml version="1.0" encoding="utf-8"?>
<ds:datastoreItem xmlns:ds="http://schemas.openxmlformats.org/officeDocument/2006/customXml" ds:itemID="{4E1D5C24-975A-4FC9-914A-A3F5DE45C0EB}"/>
</file>

<file path=docProps/app.xml><?xml version="1.0" encoding="utf-8"?>
<Properties xmlns="http://schemas.openxmlformats.org/officeDocument/2006/extended-properties" xmlns:vt="http://schemas.openxmlformats.org/officeDocument/2006/docPropsVTypes">
  <Template>Normal</Template>
  <TotalTime>0</TotalTime>
  <Pages>8</Pages>
  <Words>2227</Words>
  <Characters>12694</Characters>
  <Application>Microsoft Office Word</Application>
  <DocSecurity>0</DocSecurity>
  <Lines>105</Lines>
  <Paragraphs>29</Paragraphs>
  <ScaleCrop>false</ScaleCrop>
  <Manager/>
  <Company/>
  <LinksUpToDate>false</LinksUpToDate>
  <CharactersWithSpaces>14892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2025-10-14T18:27:00Z</dcterms:created>
  <dcterms:modified xsi:type="dcterms:W3CDTF">2025-10-14T18:27:00Z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529b510b,a8a225e,13ba909f,2fcc1237,21022ac0,5749aa28,7843e3f7,46fc33cf,41c10c79,60de8e15,3922edd3,7360aaee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7e7b9e72,2c63d70d,7b379df2,20a0f68f,7f67f860,30904c18,21c68de8,6297976a,3f385470,6bebfd3,b390b5c,5ea2563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2025-10-14T18:27:39Z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99e9bed9-f168-429f-92f8-f2a069d6f378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2127868b-ffba-41c7-9ea4-b9bc7e78b702</vt:lpwstr>
  </property>
  <property fmtid="{D5CDD505-2E9C-101B-9397-08002B2CF9AE}" pid="19" name="Order">
    <vt:r8>2147100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